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D64" w:rsidRDefault="00280D64" w:rsidP="00280D64">
      <w:pPr>
        <w:spacing w:line="360" w:lineRule="auto"/>
        <w:jc w:val="center"/>
        <w:rPr>
          <w:rFonts w:hint="eastAsia"/>
        </w:rPr>
      </w:pPr>
    </w:p>
    <w:p w:rsidR="00280D64" w:rsidRPr="00280D64" w:rsidRDefault="00280D64" w:rsidP="00280D64">
      <w:pPr>
        <w:spacing w:line="360" w:lineRule="auto"/>
        <w:jc w:val="center"/>
        <w:rPr>
          <w:rFonts w:ascii="黑体" w:eastAsia="黑体" w:hAnsi="黑体" w:hint="eastAsia"/>
          <w:b/>
          <w:sz w:val="36"/>
          <w:szCs w:val="36"/>
        </w:rPr>
      </w:pPr>
      <w:r w:rsidRPr="00280D64">
        <w:rPr>
          <w:rFonts w:ascii="黑体" w:eastAsia="黑体" w:hAnsi="黑体" w:hint="eastAsia"/>
          <w:b/>
          <w:sz w:val="36"/>
          <w:szCs w:val="36"/>
        </w:rPr>
        <w:t>可再生能源发展“十二五”规划</w:t>
      </w:r>
    </w:p>
    <w:p w:rsidR="00280D64" w:rsidRPr="0053401E" w:rsidRDefault="00280D64" w:rsidP="00280D64">
      <w:pPr>
        <w:spacing w:line="360" w:lineRule="auto"/>
        <w:jc w:val="center"/>
        <w:rPr>
          <w:rFonts w:ascii="黑体" w:eastAsia="黑体" w:hAnsi="黑体" w:hint="eastAsia"/>
          <w:b/>
          <w:sz w:val="36"/>
          <w:szCs w:val="36"/>
        </w:rPr>
      </w:pPr>
    </w:p>
    <w:p w:rsidR="00280D64" w:rsidRDefault="00280D64" w:rsidP="00280D64">
      <w:pPr>
        <w:spacing w:line="360" w:lineRule="exact"/>
        <w:rPr>
          <w:rFonts w:ascii="宋体" w:eastAsia="宋体" w:hAnsi="宋体"/>
          <w:b/>
          <w:szCs w:val="28"/>
        </w:rPr>
        <w:sectPr w:rsidR="00280D64" w:rsidSect="00280D64">
          <w:headerReference w:type="default" r:id="rId7"/>
          <w:footerReference w:type="even" r:id="rId8"/>
          <w:footerReference w:type="default" r:id="rId9"/>
          <w:pgSz w:w="11906" w:h="16838"/>
          <w:pgMar w:top="1440" w:right="1800" w:bottom="1440" w:left="1800" w:header="851" w:footer="992" w:gutter="0"/>
          <w:cols w:space="425"/>
          <w:docGrid w:type="lines" w:linePitch="312"/>
        </w:sectPr>
      </w:pPr>
    </w:p>
    <w:p w:rsidR="00280D64" w:rsidRDefault="00280D64" w:rsidP="00280D64">
      <w:pPr>
        <w:spacing w:line="360" w:lineRule="exact"/>
        <w:rPr>
          <w:rFonts w:ascii="宋体" w:eastAsia="宋体" w:hAnsi="宋体" w:hint="eastAsia"/>
          <w:b/>
          <w:szCs w:val="28"/>
        </w:rPr>
      </w:pPr>
      <w:r w:rsidRPr="0053401E">
        <w:rPr>
          <w:rFonts w:ascii="宋体" w:eastAsia="宋体" w:hAnsi="宋体" w:hint="eastAsia"/>
          <w:b/>
          <w:szCs w:val="28"/>
        </w:rPr>
        <w:lastRenderedPageBreak/>
        <w:t>一、规划基础和背景</w:t>
      </w:r>
    </w:p>
    <w:p w:rsidR="00280D64" w:rsidRPr="0053401E" w:rsidRDefault="00280D64" w:rsidP="00280D64">
      <w:pPr>
        <w:spacing w:line="360" w:lineRule="exact"/>
        <w:rPr>
          <w:rFonts w:ascii="宋体" w:eastAsia="宋体" w:hAnsi="宋体" w:hint="eastAsia"/>
          <w:b/>
          <w:szCs w:val="28"/>
        </w:rPr>
      </w:pPr>
    </w:p>
    <w:p w:rsidR="00280D64" w:rsidRPr="002C683F" w:rsidRDefault="00280D64" w:rsidP="00280D64">
      <w:pPr>
        <w:spacing w:line="360" w:lineRule="exact"/>
        <w:ind w:firstLineChars="98" w:firstLine="236"/>
        <w:rPr>
          <w:rFonts w:ascii="宋体" w:eastAsia="宋体" w:hAnsi="宋体" w:hint="eastAsia"/>
          <w:b/>
          <w:sz w:val="24"/>
        </w:rPr>
      </w:pPr>
      <w:r w:rsidRPr="002C683F">
        <w:rPr>
          <w:rFonts w:ascii="宋体" w:eastAsia="宋体" w:hAnsi="宋体" w:hint="eastAsia"/>
          <w:b/>
          <w:sz w:val="24"/>
        </w:rPr>
        <w:t>（一）发展基础</w:t>
      </w:r>
    </w:p>
    <w:p w:rsidR="00280D64" w:rsidRPr="00EB71D6" w:rsidRDefault="00280D64" w:rsidP="00280D64">
      <w:pPr>
        <w:spacing w:line="360" w:lineRule="exact"/>
        <w:ind w:firstLineChars="196" w:firstLine="413"/>
        <w:rPr>
          <w:rFonts w:ascii="宋体" w:eastAsia="宋体" w:hAnsi="宋体" w:hint="eastAsia"/>
          <w:b/>
          <w:sz w:val="21"/>
          <w:szCs w:val="21"/>
        </w:rPr>
      </w:pPr>
      <w:r w:rsidRPr="00EB71D6">
        <w:rPr>
          <w:rFonts w:ascii="宋体" w:eastAsia="宋体" w:hAnsi="宋体" w:hint="eastAsia"/>
          <w:b/>
          <w:sz w:val="21"/>
          <w:szCs w:val="21"/>
        </w:rPr>
        <w:t>1、发展现状</w:t>
      </w:r>
    </w:p>
    <w:p w:rsidR="00280D64" w:rsidRPr="00EB71D6" w:rsidRDefault="00280D64" w:rsidP="00280D64">
      <w:pPr>
        <w:spacing w:line="360" w:lineRule="exact"/>
        <w:ind w:firstLineChars="200" w:firstLine="420"/>
        <w:rPr>
          <w:rFonts w:ascii="宋体" w:eastAsia="宋体" w:hAnsi="宋体" w:hint="eastAsia"/>
          <w:sz w:val="21"/>
          <w:szCs w:val="21"/>
        </w:rPr>
      </w:pPr>
      <w:r w:rsidRPr="00EB71D6">
        <w:rPr>
          <w:rFonts w:ascii="宋体" w:eastAsia="宋体" w:hAnsi="宋体" w:hint="eastAsia"/>
          <w:sz w:val="21"/>
          <w:szCs w:val="21"/>
        </w:rPr>
        <w:t>“十一五”时期，在《可再生能源法》的推动下，我国可再生能源政策体系不断完善，通过开展资源评价、组织特许权招标、完善价格政策、推动重大工程示范项目建设，培育形成了可再生能源市场和产业体系，可再生能源技术快速进步，产业实力明显提升，市场规模不断扩大，我国可再生能源已步入全面、快速、规模化发展的重要阶段。</w:t>
      </w:r>
    </w:p>
    <w:p w:rsidR="00280D64" w:rsidRPr="00EB71D6" w:rsidRDefault="00280D64" w:rsidP="00280D64">
      <w:pPr>
        <w:spacing w:line="360" w:lineRule="exact"/>
        <w:ind w:firstLineChars="200" w:firstLine="422"/>
        <w:rPr>
          <w:rFonts w:ascii="宋体" w:eastAsia="宋体" w:hAnsi="宋体" w:hint="eastAsia"/>
          <w:sz w:val="21"/>
          <w:szCs w:val="21"/>
        </w:rPr>
      </w:pPr>
      <w:r w:rsidRPr="00EB71D6">
        <w:rPr>
          <w:rFonts w:ascii="宋体" w:eastAsia="宋体" w:hAnsi="宋体" w:hint="eastAsia"/>
          <w:b/>
          <w:sz w:val="21"/>
          <w:szCs w:val="21"/>
        </w:rPr>
        <w:t>——水电开发有序推进，装机规模快速增加。</w:t>
      </w:r>
      <w:r w:rsidRPr="00BA6A8C">
        <w:rPr>
          <w:rFonts w:ascii="宋体" w:eastAsia="宋体" w:hAnsi="宋体" w:hint="eastAsia"/>
          <w:color w:val="000000"/>
          <w:sz w:val="21"/>
          <w:szCs w:val="21"/>
        </w:rPr>
        <w:t>水电是目前技术成熟和最具有经济性的可再生能源，在“十一五”时期保持了稳步快速发展，三峡、拉西瓦、龙滩等大型水电工程陆续建成投产，五年投产装机容量约1亿千瓦。到2010年底，全国水电装机容量达到2.16亿千瓦，比2005年翻了近一番。2010年水电发电量6867亿千瓦时，占全国总发电量的16.2%，折合2.3亿吨标准煤，</w:t>
      </w:r>
      <w:r w:rsidRPr="00EB71D6">
        <w:rPr>
          <w:rFonts w:ascii="宋体" w:eastAsia="宋体" w:hAnsi="宋体" w:hint="eastAsia"/>
          <w:sz w:val="21"/>
          <w:szCs w:val="21"/>
        </w:rPr>
        <w:t>约占能源总量的7%。水电的快速发展为保障能源供应、调整能源结构、应对气候变化，以及促进可持续发展做出了重要贡献。</w:t>
      </w:r>
    </w:p>
    <w:p w:rsidR="00280D64" w:rsidRPr="00EB71D6" w:rsidRDefault="00280D64" w:rsidP="00280D64">
      <w:pPr>
        <w:spacing w:line="360" w:lineRule="exact"/>
        <w:ind w:firstLineChars="200" w:firstLine="422"/>
        <w:rPr>
          <w:rFonts w:ascii="宋体" w:eastAsia="宋体" w:hAnsi="宋体" w:hint="eastAsia"/>
          <w:sz w:val="21"/>
          <w:szCs w:val="21"/>
        </w:rPr>
      </w:pPr>
      <w:r w:rsidRPr="00EB71D6">
        <w:rPr>
          <w:rFonts w:ascii="宋体" w:eastAsia="宋体" w:hAnsi="宋体" w:hint="eastAsia"/>
          <w:b/>
          <w:sz w:val="21"/>
          <w:szCs w:val="21"/>
        </w:rPr>
        <w:t>——风电进入规模化发展阶段，技术装备水平迅速提高。</w:t>
      </w:r>
      <w:r w:rsidRPr="00624DE4">
        <w:rPr>
          <w:rFonts w:ascii="宋体" w:eastAsia="宋体" w:hAnsi="宋体" w:hint="eastAsia"/>
          <w:color w:val="000000"/>
          <w:sz w:val="21"/>
          <w:szCs w:val="21"/>
        </w:rPr>
        <w:t>风电新增装机容量连续多年快速增长，2009年以来，我国成为新增风电装机规模最多的国家。到2010年底，风电累计并网装机容量3100万千瓦。2010年风电发电量500亿千瓦时，折合1600万吨标准煤。风电装备制造能力快速提高，已具备1.5兆瓦以上</w:t>
      </w:r>
      <w:proofErr w:type="gramStart"/>
      <w:r w:rsidRPr="00624DE4">
        <w:rPr>
          <w:rFonts w:ascii="宋体" w:eastAsia="宋体" w:hAnsi="宋体" w:hint="eastAsia"/>
          <w:color w:val="000000"/>
          <w:sz w:val="21"/>
          <w:szCs w:val="21"/>
        </w:rPr>
        <w:t>各个技术</w:t>
      </w:r>
      <w:proofErr w:type="gramEnd"/>
      <w:r w:rsidRPr="00624DE4">
        <w:rPr>
          <w:rFonts w:ascii="宋体" w:eastAsia="宋体" w:hAnsi="宋体" w:hint="eastAsia"/>
          <w:color w:val="000000"/>
          <w:sz w:val="21"/>
          <w:szCs w:val="21"/>
        </w:rPr>
        <w:t>类</w:t>
      </w:r>
      <w:r w:rsidRPr="00EB71D6">
        <w:rPr>
          <w:rFonts w:ascii="宋体" w:eastAsia="宋体" w:hAnsi="宋体" w:hint="eastAsia"/>
          <w:sz w:val="21"/>
          <w:szCs w:val="21"/>
        </w:rPr>
        <w:t>型、多种规格机组和主要零部件的制造能力，基本满足陆地</w:t>
      </w:r>
      <w:r w:rsidRPr="00EB71D6">
        <w:rPr>
          <w:rFonts w:ascii="宋体" w:eastAsia="宋体" w:hAnsi="宋体" w:hint="eastAsia"/>
          <w:sz w:val="21"/>
          <w:szCs w:val="21"/>
        </w:rPr>
        <w:lastRenderedPageBreak/>
        <w:t>和海上风电的开发需要。</w:t>
      </w:r>
    </w:p>
    <w:p w:rsidR="00280D64" w:rsidRPr="00EB71D6" w:rsidRDefault="00280D64" w:rsidP="00280D64">
      <w:pPr>
        <w:spacing w:line="360" w:lineRule="exact"/>
        <w:ind w:firstLineChars="200" w:firstLine="422"/>
        <w:rPr>
          <w:rFonts w:ascii="宋体" w:eastAsia="宋体" w:hAnsi="宋体" w:hint="eastAsia"/>
          <w:sz w:val="21"/>
          <w:szCs w:val="21"/>
        </w:rPr>
      </w:pPr>
      <w:r w:rsidRPr="00EB71D6">
        <w:rPr>
          <w:rFonts w:ascii="宋体" w:eastAsia="宋体" w:hAnsi="宋体" w:hint="eastAsia"/>
          <w:b/>
          <w:sz w:val="21"/>
          <w:szCs w:val="21"/>
        </w:rPr>
        <w:t>——太阳能发电技术进步加快，国内应用市场开始启动。</w:t>
      </w:r>
      <w:r w:rsidRPr="00EB71D6">
        <w:rPr>
          <w:rFonts w:ascii="宋体" w:eastAsia="宋体" w:hAnsi="宋体" w:hint="eastAsia"/>
          <w:sz w:val="21"/>
          <w:szCs w:val="21"/>
        </w:rPr>
        <w:t>在快速增长的国际市场的带动下，我国已形成了具有国际竞争力的太阳能光伏发电制造产业，2010年光伏电池产量占到世界先进水平。光伏电池效率不断提高，晶硅组件效率达到15%以上，非晶硅组件效率超过8%，多晶硅等上游材料的制约得到缓解，基本形成了完</w:t>
      </w:r>
      <w:r w:rsidRPr="00BA6A8C">
        <w:rPr>
          <w:rFonts w:ascii="宋体" w:eastAsia="宋体" w:hAnsi="宋体" w:hint="eastAsia"/>
          <w:color w:val="000000"/>
          <w:sz w:val="21"/>
          <w:szCs w:val="21"/>
        </w:rPr>
        <w:t>整的光伏发电制造产业链。在大型光伏电站特许权招标和“金太阳示范工程”推动下，国内太阳能发</w:t>
      </w:r>
      <w:r w:rsidRPr="00EB71D6">
        <w:rPr>
          <w:rFonts w:ascii="宋体" w:eastAsia="宋体" w:hAnsi="宋体" w:hint="eastAsia"/>
          <w:sz w:val="21"/>
          <w:szCs w:val="21"/>
        </w:rPr>
        <w:t>电市场开始启动，规模化应用的格局正在形成。</w:t>
      </w:r>
    </w:p>
    <w:p w:rsidR="00280D64" w:rsidRPr="00EB71D6" w:rsidRDefault="00280D64" w:rsidP="00280D64">
      <w:pPr>
        <w:spacing w:line="360" w:lineRule="exact"/>
        <w:ind w:firstLineChars="200" w:firstLine="422"/>
        <w:rPr>
          <w:rFonts w:ascii="宋体" w:eastAsia="宋体" w:hAnsi="宋体" w:hint="eastAsia"/>
          <w:sz w:val="21"/>
          <w:szCs w:val="21"/>
        </w:rPr>
      </w:pPr>
      <w:r w:rsidRPr="00EB71D6">
        <w:rPr>
          <w:rFonts w:ascii="宋体" w:eastAsia="宋体" w:hAnsi="宋体" w:hint="eastAsia"/>
          <w:b/>
          <w:sz w:val="21"/>
          <w:szCs w:val="21"/>
        </w:rPr>
        <w:t>——太阳能热利用日益普及，应用范围和领域不断扩大。</w:t>
      </w:r>
      <w:r w:rsidRPr="00EB71D6">
        <w:rPr>
          <w:rFonts w:ascii="宋体" w:eastAsia="宋体" w:hAnsi="宋体" w:hint="eastAsia"/>
          <w:sz w:val="21"/>
          <w:szCs w:val="21"/>
        </w:rPr>
        <w:t>太阳能热水器沿市场化道路快速发展，在广大城市和农村建筑应用广泛，“家电下乡”进一步扩大了太阳能热水器在</w:t>
      </w:r>
      <w:r w:rsidRPr="00BA6A8C">
        <w:rPr>
          <w:rFonts w:ascii="宋体" w:eastAsia="宋体" w:hAnsi="宋体" w:hint="eastAsia"/>
          <w:color w:val="000000"/>
          <w:sz w:val="21"/>
          <w:szCs w:val="21"/>
        </w:rPr>
        <w:t>农村地区的应用。我国真空集热管具有较强技术优势，中高温集热技术取得重大进展，初步具备产业化发展的条件。到2010年底，太阳能热水器安装使用总量达到1.68亿平方米，年替代化石能源约2000万吨标准煤。</w:t>
      </w:r>
    </w:p>
    <w:p w:rsidR="00280D64" w:rsidRPr="00EB71D6" w:rsidRDefault="00280D64" w:rsidP="00280D64">
      <w:pPr>
        <w:spacing w:line="360" w:lineRule="exact"/>
        <w:ind w:firstLineChars="200" w:firstLine="422"/>
        <w:rPr>
          <w:rFonts w:ascii="宋体" w:eastAsia="宋体" w:hAnsi="宋体" w:hint="eastAsia"/>
          <w:sz w:val="21"/>
          <w:szCs w:val="21"/>
        </w:rPr>
      </w:pPr>
      <w:r w:rsidRPr="00EB71D6">
        <w:rPr>
          <w:rFonts w:ascii="宋体" w:eastAsia="宋体" w:hAnsi="宋体" w:hint="eastAsia"/>
          <w:b/>
          <w:sz w:val="21"/>
          <w:szCs w:val="21"/>
        </w:rPr>
        <w:t>——生物质能多元化发展，综合利用效益显著。</w:t>
      </w:r>
      <w:r w:rsidRPr="00EB71D6">
        <w:rPr>
          <w:rFonts w:ascii="宋体" w:eastAsia="宋体" w:hAnsi="宋体" w:hint="eastAsia"/>
          <w:sz w:val="21"/>
          <w:szCs w:val="21"/>
        </w:rPr>
        <w:t>生物质发电</w:t>
      </w:r>
      <w:r w:rsidRPr="00624DE4">
        <w:rPr>
          <w:rFonts w:ascii="宋体" w:eastAsia="宋体" w:hAnsi="宋体" w:hint="eastAsia"/>
          <w:color w:val="000000"/>
          <w:sz w:val="21"/>
          <w:szCs w:val="21"/>
        </w:rPr>
        <w:t>技术基本成熟，大中型沼气技术日益完善，农村沼气应用范围不断扩大，木薯、甜高粱等非粮生物质制取液体燃料技术取得突破，木薯制取液体燃料开始了规模化利用，万吨级秸秆纤维素乙醇产业化示范工程进入试生产阶段。到2010年底，各类生物质发电装机容量总计约550万千瓦。2010年沼气利用量</w:t>
      </w:r>
      <w:r w:rsidRPr="00EB71D6">
        <w:rPr>
          <w:rFonts w:ascii="宋体" w:eastAsia="宋体" w:hAnsi="宋体" w:hint="eastAsia"/>
          <w:sz w:val="21"/>
          <w:szCs w:val="21"/>
        </w:rPr>
        <w:t>140亿立方米，成型燃料利用量约300万吨，生物燃料乙醇利用</w:t>
      </w:r>
      <w:r w:rsidRPr="00624DE4">
        <w:rPr>
          <w:rFonts w:ascii="宋体" w:eastAsia="宋体" w:hAnsi="宋体" w:hint="eastAsia"/>
          <w:color w:val="000000"/>
          <w:sz w:val="21"/>
          <w:szCs w:val="21"/>
        </w:rPr>
        <w:t>量180万吨，生物柴油利用量约50万吨，各类</w:t>
      </w:r>
      <w:r w:rsidRPr="00624DE4">
        <w:rPr>
          <w:rFonts w:ascii="宋体" w:eastAsia="宋体" w:hAnsi="宋体" w:hint="eastAsia"/>
          <w:color w:val="000000"/>
          <w:sz w:val="21"/>
          <w:szCs w:val="21"/>
        </w:rPr>
        <w:lastRenderedPageBreak/>
        <w:t>生物质能</w:t>
      </w:r>
      <w:proofErr w:type="gramStart"/>
      <w:r w:rsidRPr="00624DE4">
        <w:rPr>
          <w:rFonts w:ascii="宋体" w:eastAsia="宋体" w:hAnsi="宋体" w:hint="eastAsia"/>
          <w:color w:val="000000"/>
          <w:sz w:val="21"/>
          <w:szCs w:val="21"/>
        </w:rPr>
        <w:t>源利用</w:t>
      </w:r>
      <w:proofErr w:type="gramEnd"/>
      <w:r w:rsidRPr="00624DE4">
        <w:rPr>
          <w:rFonts w:ascii="宋体" w:eastAsia="宋体" w:hAnsi="宋体" w:hint="eastAsia"/>
          <w:color w:val="000000"/>
          <w:sz w:val="21"/>
          <w:szCs w:val="21"/>
        </w:rPr>
        <w:t>量合计约2000万吨标准煤。</w:t>
      </w:r>
    </w:p>
    <w:p w:rsidR="00280D64" w:rsidRPr="00EB71D6" w:rsidRDefault="00280D64" w:rsidP="00280D64">
      <w:pPr>
        <w:spacing w:line="360" w:lineRule="exact"/>
        <w:ind w:firstLineChars="200" w:firstLine="422"/>
        <w:rPr>
          <w:rFonts w:ascii="宋体" w:eastAsia="宋体" w:hAnsi="宋体" w:hint="eastAsia"/>
          <w:sz w:val="21"/>
          <w:szCs w:val="21"/>
        </w:rPr>
      </w:pPr>
      <w:r w:rsidRPr="00EB71D6">
        <w:rPr>
          <w:rFonts w:ascii="宋体" w:eastAsia="宋体" w:hAnsi="宋体" w:hint="eastAsia"/>
          <w:b/>
          <w:sz w:val="21"/>
          <w:szCs w:val="21"/>
        </w:rPr>
        <w:t>——地热能和海洋能利用技术不断发展，产业化应用潜力较大。</w:t>
      </w:r>
      <w:r w:rsidRPr="00EB71D6">
        <w:rPr>
          <w:rFonts w:ascii="宋体" w:eastAsia="宋体" w:hAnsi="宋体" w:hint="eastAsia"/>
          <w:sz w:val="21"/>
          <w:szCs w:val="21"/>
        </w:rPr>
        <w:t>浅层地温能在建筑领域的开发利用快速发展，到2010年底，</w:t>
      </w:r>
      <w:r w:rsidRPr="00624DE4">
        <w:rPr>
          <w:rFonts w:ascii="宋体" w:eastAsia="宋体" w:hAnsi="宋体" w:hint="eastAsia"/>
          <w:color w:val="000000"/>
          <w:sz w:val="21"/>
          <w:szCs w:val="21"/>
        </w:rPr>
        <w:t>地源热泵供暖制冷建筑面积达到1.4亿平方米。高温地热发电技术趋于成熟，但高温地热资源有限。中低温地热发电新技术和新应用取得突破，今后发展潜力很大。潮汐能</w:t>
      </w:r>
      <w:r w:rsidRPr="00EB71D6">
        <w:rPr>
          <w:rFonts w:ascii="宋体" w:eastAsia="宋体" w:hAnsi="宋体" w:hint="eastAsia"/>
          <w:sz w:val="21"/>
          <w:szCs w:val="21"/>
        </w:rPr>
        <w:t>利用技术基本成熟，波浪能、潮流能等技术研发和小型示范应用取得进展，开发利用工作</w:t>
      </w:r>
      <w:r w:rsidRPr="00EB71D6">
        <w:rPr>
          <w:rFonts w:ascii="宋体" w:eastAsia="宋体" w:hAnsi="宋体" w:hint="eastAsia"/>
          <w:sz w:val="21"/>
          <w:szCs w:val="21"/>
        </w:rPr>
        <w:lastRenderedPageBreak/>
        <w:t>尚处于起步阶段，目前已有较好的技术储备，未来有较大的发展潜力。</w:t>
      </w:r>
    </w:p>
    <w:p w:rsidR="00280D64" w:rsidRDefault="00280D64" w:rsidP="00280D64">
      <w:pPr>
        <w:spacing w:line="360" w:lineRule="exact"/>
        <w:ind w:firstLineChars="200" w:firstLine="420"/>
        <w:rPr>
          <w:rFonts w:ascii="宋体" w:eastAsia="宋体" w:hAnsi="宋体"/>
          <w:sz w:val="21"/>
          <w:szCs w:val="21"/>
        </w:rPr>
        <w:sectPr w:rsidR="00280D64" w:rsidSect="00D75D0D">
          <w:type w:val="continuous"/>
          <w:pgSz w:w="11906" w:h="16838"/>
          <w:pgMar w:top="1440" w:right="1800" w:bottom="1440" w:left="1800" w:header="851" w:footer="992" w:gutter="0"/>
          <w:cols w:num="2" w:space="425"/>
          <w:docGrid w:type="lines" w:linePitch="312"/>
        </w:sectPr>
      </w:pPr>
      <w:r w:rsidRPr="00EB71D6">
        <w:rPr>
          <w:rFonts w:ascii="宋体" w:eastAsia="宋体" w:hAnsi="宋体" w:hint="eastAsia"/>
          <w:sz w:val="21"/>
          <w:szCs w:val="21"/>
        </w:rPr>
        <w:t>2010年，水电、风电、生物液体燃料等计入商品能源统计的可再生能源利用量为2.55亿吨标准煤，在能源消费总量中约占7.9%。计入沼气、太阳能热利用等尚没有纳入商品能源统计的品种，可再生能源利用量为2.86亿吨标准煤，约占当年能源消费总量的8.9%。</w:t>
      </w:r>
    </w:p>
    <w:p w:rsidR="00280D64" w:rsidRPr="00EB71D6" w:rsidRDefault="00280D64" w:rsidP="00280D64">
      <w:pPr>
        <w:rPr>
          <w:rFonts w:ascii="宋体" w:eastAsia="宋体" w:hAnsi="宋体" w:hint="eastAsia"/>
          <w:sz w:val="21"/>
          <w:szCs w:val="21"/>
        </w:rPr>
      </w:pPr>
    </w:p>
    <w:tbl>
      <w:tblPr>
        <w:tblW w:w="87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2D7AA"/>
        <w:tblLook w:val="01E0"/>
      </w:tblPr>
      <w:tblGrid>
        <w:gridCol w:w="3603"/>
        <w:gridCol w:w="1096"/>
        <w:gridCol w:w="1478"/>
        <w:gridCol w:w="1222"/>
        <w:gridCol w:w="1305"/>
      </w:tblGrid>
      <w:tr w:rsidR="00280D64" w:rsidRPr="00EB71D6" w:rsidTr="002024E2">
        <w:trPr>
          <w:trHeight w:val="295"/>
          <w:jc w:val="center"/>
        </w:trPr>
        <w:tc>
          <w:tcPr>
            <w:tcW w:w="8704" w:type="dxa"/>
            <w:gridSpan w:val="5"/>
            <w:shd w:val="clear" w:color="auto" w:fill="82D7AA"/>
            <w:vAlign w:val="center"/>
          </w:tcPr>
          <w:p w:rsidR="00280D64" w:rsidRPr="0053401E" w:rsidRDefault="00280D64" w:rsidP="002024E2">
            <w:pPr>
              <w:jc w:val="center"/>
              <w:rPr>
                <w:rFonts w:ascii="宋体" w:eastAsia="宋体" w:hAnsi="宋体" w:hint="eastAsia"/>
                <w:b/>
                <w:szCs w:val="28"/>
              </w:rPr>
            </w:pPr>
            <w:r w:rsidRPr="0053401E">
              <w:rPr>
                <w:rFonts w:ascii="宋体" w:eastAsia="宋体" w:hAnsi="宋体" w:hint="eastAsia"/>
                <w:b/>
                <w:szCs w:val="28"/>
              </w:rPr>
              <w:t>专栏1    “十一五”期末可再生能源主要发展指标</w:t>
            </w:r>
          </w:p>
        </w:tc>
      </w:tr>
      <w:tr w:rsidR="00280D64" w:rsidRPr="00EB71D6" w:rsidTr="002024E2">
        <w:trPr>
          <w:trHeight w:val="456"/>
          <w:jc w:val="center"/>
        </w:trPr>
        <w:tc>
          <w:tcPr>
            <w:tcW w:w="3603" w:type="dxa"/>
            <w:shd w:val="clear" w:color="auto" w:fill="82D7AA"/>
            <w:vAlign w:val="center"/>
          </w:tcPr>
          <w:p w:rsidR="00280D64" w:rsidRPr="00EB71D6" w:rsidRDefault="00280D64" w:rsidP="002024E2">
            <w:pPr>
              <w:ind w:leftChars="100" w:left="280"/>
              <w:jc w:val="center"/>
              <w:rPr>
                <w:rFonts w:ascii="宋体" w:eastAsia="宋体" w:hAnsi="宋体" w:hint="eastAsia"/>
                <w:sz w:val="21"/>
                <w:szCs w:val="21"/>
              </w:rPr>
            </w:pPr>
            <w:r w:rsidRPr="00EB71D6">
              <w:rPr>
                <w:rFonts w:ascii="宋体" w:eastAsia="宋体" w:hAnsi="宋体" w:hint="eastAsia"/>
                <w:sz w:val="21"/>
                <w:szCs w:val="21"/>
              </w:rPr>
              <w:t>内  容</w:t>
            </w:r>
          </w:p>
        </w:tc>
        <w:tc>
          <w:tcPr>
            <w:tcW w:w="1096" w:type="dxa"/>
            <w:shd w:val="clear" w:color="auto" w:fill="82D7AA"/>
            <w:vAlign w:val="center"/>
          </w:tcPr>
          <w:p w:rsidR="00280D64" w:rsidRPr="00EB71D6" w:rsidRDefault="00280D64" w:rsidP="002024E2">
            <w:pPr>
              <w:ind w:firstLineChars="50" w:firstLine="105"/>
              <w:rPr>
                <w:rFonts w:ascii="宋体" w:eastAsia="宋体" w:hAnsi="宋体" w:hint="eastAsia"/>
                <w:sz w:val="21"/>
                <w:szCs w:val="21"/>
              </w:rPr>
            </w:pPr>
            <w:r w:rsidRPr="00EB71D6">
              <w:rPr>
                <w:rFonts w:ascii="宋体" w:eastAsia="宋体" w:hAnsi="宋体" w:hint="eastAsia"/>
                <w:sz w:val="21"/>
                <w:szCs w:val="21"/>
              </w:rPr>
              <w:t>2005年</w:t>
            </w:r>
          </w:p>
        </w:tc>
        <w:tc>
          <w:tcPr>
            <w:tcW w:w="1478" w:type="dxa"/>
            <w:shd w:val="clear" w:color="auto" w:fill="82D7AA"/>
            <w:vAlign w:val="center"/>
          </w:tcPr>
          <w:p w:rsidR="00280D64" w:rsidRPr="00EB71D6" w:rsidRDefault="00280D64" w:rsidP="002024E2">
            <w:pPr>
              <w:ind w:leftChars="100" w:left="280"/>
              <w:jc w:val="center"/>
              <w:rPr>
                <w:rFonts w:ascii="宋体" w:eastAsia="宋体" w:hAnsi="宋体" w:hint="eastAsia"/>
                <w:sz w:val="21"/>
                <w:szCs w:val="21"/>
              </w:rPr>
            </w:pPr>
            <w:r w:rsidRPr="00EB71D6">
              <w:rPr>
                <w:rFonts w:ascii="宋体" w:eastAsia="宋体" w:hAnsi="宋体" w:hint="eastAsia"/>
                <w:sz w:val="21"/>
                <w:szCs w:val="21"/>
              </w:rPr>
              <w:t>“十一五”预期目标</w:t>
            </w:r>
          </w:p>
        </w:tc>
        <w:tc>
          <w:tcPr>
            <w:tcW w:w="1222" w:type="dxa"/>
            <w:shd w:val="clear" w:color="auto" w:fill="82D7AA"/>
            <w:vAlign w:val="center"/>
          </w:tcPr>
          <w:p w:rsidR="00280D64" w:rsidRPr="00EB71D6" w:rsidRDefault="00280D64" w:rsidP="002024E2">
            <w:pPr>
              <w:ind w:firstLineChars="100" w:firstLine="210"/>
              <w:rPr>
                <w:rFonts w:ascii="宋体" w:eastAsia="宋体" w:hAnsi="宋体" w:hint="eastAsia"/>
                <w:sz w:val="21"/>
                <w:szCs w:val="21"/>
              </w:rPr>
            </w:pPr>
            <w:r w:rsidRPr="00EB71D6">
              <w:rPr>
                <w:rFonts w:ascii="宋体" w:eastAsia="宋体" w:hAnsi="宋体" w:hint="eastAsia"/>
                <w:sz w:val="21"/>
                <w:szCs w:val="21"/>
              </w:rPr>
              <w:t>2010年</w:t>
            </w:r>
          </w:p>
        </w:tc>
        <w:tc>
          <w:tcPr>
            <w:tcW w:w="1305" w:type="dxa"/>
            <w:shd w:val="clear" w:color="auto" w:fill="82D7AA"/>
            <w:vAlign w:val="center"/>
          </w:tcPr>
          <w:p w:rsidR="00280D64" w:rsidRPr="00EB71D6" w:rsidRDefault="00280D64" w:rsidP="002024E2">
            <w:pPr>
              <w:ind w:firstLineChars="50" w:firstLine="105"/>
              <w:rPr>
                <w:rFonts w:ascii="宋体" w:eastAsia="宋体" w:hAnsi="宋体" w:hint="eastAsia"/>
                <w:sz w:val="21"/>
                <w:szCs w:val="21"/>
              </w:rPr>
            </w:pPr>
            <w:r w:rsidRPr="00EB71D6">
              <w:rPr>
                <w:rFonts w:ascii="宋体" w:eastAsia="宋体" w:hAnsi="宋体" w:hint="eastAsia"/>
                <w:sz w:val="21"/>
                <w:szCs w:val="21"/>
              </w:rPr>
              <w:t>年均增长</w:t>
            </w:r>
          </w:p>
          <w:p w:rsidR="00280D64" w:rsidRPr="00EB71D6" w:rsidRDefault="00280D64" w:rsidP="002024E2">
            <w:pPr>
              <w:ind w:leftChars="100" w:left="280"/>
              <w:rPr>
                <w:rFonts w:ascii="宋体" w:eastAsia="宋体" w:hAnsi="宋体" w:hint="eastAsia"/>
                <w:sz w:val="21"/>
                <w:szCs w:val="21"/>
              </w:rPr>
            </w:pPr>
            <w:r w:rsidRPr="00EB71D6">
              <w:rPr>
                <w:rFonts w:ascii="宋体" w:eastAsia="宋体" w:hAnsi="宋体" w:hint="eastAsia"/>
                <w:sz w:val="21"/>
                <w:szCs w:val="21"/>
              </w:rPr>
              <w:t>（%）</w:t>
            </w:r>
          </w:p>
        </w:tc>
      </w:tr>
      <w:tr w:rsidR="00280D64" w:rsidRPr="00EB71D6" w:rsidTr="002024E2">
        <w:trPr>
          <w:trHeight w:val="1836"/>
          <w:jc w:val="center"/>
        </w:trPr>
        <w:tc>
          <w:tcPr>
            <w:tcW w:w="3603" w:type="dxa"/>
            <w:shd w:val="clear" w:color="auto" w:fill="82D7AA"/>
          </w:tcPr>
          <w:p w:rsidR="00280D64" w:rsidRPr="00EB71D6" w:rsidRDefault="00280D64" w:rsidP="002024E2">
            <w:pPr>
              <w:numPr>
                <w:ilvl w:val="0"/>
                <w:numId w:val="1"/>
              </w:numPr>
              <w:rPr>
                <w:rFonts w:ascii="宋体" w:eastAsia="宋体" w:hAnsi="宋体" w:hint="eastAsia"/>
                <w:sz w:val="21"/>
                <w:szCs w:val="21"/>
              </w:rPr>
            </w:pPr>
            <w:r w:rsidRPr="00EB71D6">
              <w:rPr>
                <w:rFonts w:ascii="宋体" w:eastAsia="宋体" w:hAnsi="宋体" w:hint="eastAsia"/>
                <w:sz w:val="21"/>
                <w:szCs w:val="21"/>
              </w:rPr>
              <w:t>发电</w:t>
            </w:r>
          </w:p>
          <w:p w:rsidR="00280D64" w:rsidRPr="00EB71D6" w:rsidRDefault="00280D64" w:rsidP="002024E2">
            <w:pPr>
              <w:numPr>
                <w:ilvl w:val="0"/>
                <w:numId w:val="2"/>
              </w:numPr>
              <w:rPr>
                <w:rFonts w:ascii="宋体" w:eastAsia="宋体" w:hAnsi="宋体" w:hint="eastAsia"/>
                <w:sz w:val="21"/>
                <w:szCs w:val="21"/>
              </w:rPr>
            </w:pPr>
            <w:r w:rsidRPr="00EB71D6">
              <w:rPr>
                <w:rFonts w:ascii="宋体" w:eastAsia="宋体" w:hAnsi="宋体" w:hint="eastAsia"/>
                <w:sz w:val="21"/>
                <w:szCs w:val="21"/>
              </w:rPr>
              <w:t>水电（</w:t>
            </w:r>
            <w:proofErr w:type="gramStart"/>
            <w:r w:rsidRPr="00EB71D6">
              <w:rPr>
                <w:rFonts w:ascii="宋体" w:eastAsia="宋体" w:hAnsi="宋体" w:hint="eastAsia"/>
                <w:sz w:val="21"/>
                <w:szCs w:val="21"/>
              </w:rPr>
              <w:t>万千瓦</w:t>
            </w:r>
            <w:proofErr w:type="gramEnd"/>
            <w:r w:rsidRPr="00EB71D6">
              <w:rPr>
                <w:rFonts w:ascii="宋体" w:eastAsia="宋体" w:hAnsi="宋体" w:hint="eastAsia"/>
                <w:sz w:val="21"/>
                <w:szCs w:val="21"/>
              </w:rPr>
              <w:t>）</w:t>
            </w:r>
          </w:p>
          <w:p w:rsidR="00280D64" w:rsidRPr="00EB71D6" w:rsidRDefault="00280D64" w:rsidP="002024E2">
            <w:pPr>
              <w:ind w:left="360"/>
              <w:rPr>
                <w:rFonts w:ascii="宋体" w:eastAsia="宋体" w:hAnsi="宋体" w:hint="eastAsia"/>
                <w:sz w:val="21"/>
                <w:szCs w:val="21"/>
              </w:rPr>
            </w:pPr>
            <w:r w:rsidRPr="00EB71D6">
              <w:rPr>
                <w:rFonts w:ascii="宋体" w:eastAsia="宋体" w:hAnsi="宋体" w:hint="eastAsia"/>
                <w:sz w:val="21"/>
                <w:szCs w:val="21"/>
              </w:rPr>
              <w:t>其中小水电（</w:t>
            </w:r>
            <w:proofErr w:type="gramStart"/>
            <w:r w:rsidRPr="00EB71D6">
              <w:rPr>
                <w:rFonts w:ascii="宋体" w:eastAsia="宋体" w:hAnsi="宋体" w:hint="eastAsia"/>
                <w:sz w:val="21"/>
                <w:szCs w:val="21"/>
              </w:rPr>
              <w:t>万千瓦</w:t>
            </w:r>
            <w:proofErr w:type="gramEnd"/>
            <w:r w:rsidRPr="00EB71D6">
              <w:rPr>
                <w:rFonts w:ascii="宋体" w:eastAsia="宋体" w:hAnsi="宋体" w:hint="eastAsia"/>
                <w:sz w:val="21"/>
                <w:szCs w:val="21"/>
              </w:rPr>
              <w:t>）</w:t>
            </w:r>
          </w:p>
          <w:p w:rsidR="00280D64" w:rsidRPr="00EB71D6" w:rsidRDefault="00280D64" w:rsidP="002024E2">
            <w:pPr>
              <w:numPr>
                <w:ilvl w:val="0"/>
                <w:numId w:val="2"/>
              </w:numPr>
              <w:rPr>
                <w:rFonts w:ascii="宋体" w:eastAsia="宋体" w:hAnsi="宋体" w:hint="eastAsia"/>
                <w:sz w:val="21"/>
                <w:szCs w:val="21"/>
              </w:rPr>
            </w:pPr>
            <w:r w:rsidRPr="00EB71D6">
              <w:rPr>
                <w:rFonts w:ascii="宋体" w:eastAsia="宋体" w:hAnsi="宋体" w:hint="eastAsia"/>
                <w:sz w:val="21"/>
                <w:szCs w:val="21"/>
              </w:rPr>
              <w:t>并网风电（</w:t>
            </w:r>
            <w:proofErr w:type="gramStart"/>
            <w:r w:rsidRPr="00EB71D6">
              <w:rPr>
                <w:rFonts w:ascii="宋体" w:eastAsia="宋体" w:hAnsi="宋体" w:hint="eastAsia"/>
                <w:sz w:val="21"/>
                <w:szCs w:val="21"/>
              </w:rPr>
              <w:t>万千瓦</w:t>
            </w:r>
            <w:proofErr w:type="gramEnd"/>
            <w:r w:rsidRPr="00EB71D6">
              <w:rPr>
                <w:rFonts w:ascii="宋体" w:eastAsia="宋体" w:hAnsi="宋体" w:hint="eastAsia"/>
                <w:sz w:val="21"/>
                <w:szCs w:val="21"/>
              </w:rPr>
              <w:t>）</w:t>
            </w:r>
          </w:p>
          <w:p w:rsidR="00280D64" w:rsidRPr="00EB71D6" w:rsidRDefault="00280D64" w:rsidP="002024E2">
            <w:pPr>
              <w:numPr>
                <w:ilvl w:val="0"/>
                <w:numId w:val="2"/>
              </w:numPr>
              <w:rPr>
                <w:rFonts w:ascii="宋体" w:eastAsia="宋体" w:hAnsi="宋体" w:hint="eastAsia"/>
                <w:sz w:val="21"/>
                <w:szCs w:val="21"/>
              </w:rPr>
            </w:pPr>
            <w:r w:rsidRPr="00EB71D6">
              <w:rPr>
                <w:rFonts w:ascii="宋体" w:eastAsia="宋体" w:hAnsi="宋体" w:hint="eastAsia"/>
                <w:sz w:val="21"/>
                <w:szCs w:val="21"/>
              </w:rPr>
              <w:t>光伏发电（</w:t>
            </w:r>
            <w:proofErr w:type="gramStart"/>
            <w:r w:rsidRPr="00EB71D6">
              <w:rPr>
                <w:rFonts w:ascii="宋体" w:eastAsia="宋体" w:hAnsi="宋体" w:hint="eastAsia"/>
                <w:sz w:val="21"/>
                <w:szCs w:val="21"/>
              </w:rPr>
              <w:t>万千瓦</w:t>
            </w:r>
            <w:proofErr w:type="gramEnd"/>
            <w:r w:rsidRPr="00EB71D6">
              <w:rPr>
                <w:rFonts w:ascii="宋体" w:eastAsia="宋体" w:hAnsi="宋体" w:hint="eastAsia"/>
                <w:sz w:val="21"/>
                <w:szCs w:val="21"/>
              </w:rPr>
              <w:t>）</w:t>
            </w:r>
          </w:p>
          <w:p w:rsidR="00280D64" w:rsidRPr="00EB71D6" w:rsidRDefault="00280D64" w:rsidP="002024E2">
            <w:pPr>
              <w:numPr>
                <w:ilvl w:val="0"/>
                <w:numId w:val="2"/>
              </w:numPr>
              <w:rPr>
                <w:rFonts w:ascii="宋体" w:eastAsia="宋体" w:hAnsi="宋体" w:hint="eastAsia"/>
                <w:sz w:val="21"/>
                <w:szCs w:val="21"/>
              </w:rPr>
            </w:pPr>
            <w:r w:rsidRPr="00EB71D6">
              <w:rPr>
                <w:rFonts w:ascii="宋体" w:eastAsia="宋体" w:hAnsi="宋体" w:hint="eastAsia"/>
                <w:sz w:val="21"/>
                <w:szCs w:val="21"/>
              </w:rPr>
              <w:t>各类生物质发电（</w:t>
            </w:r>
            <w:proofErr w:type="gramStart"/>
            <w:r w:rsidRPr="00EB71D6">
              <w:rPr>
                <w:rFonts w:ascii="宋体" w:eastAsia="宋体" w:hAnsi="宋体" w:hint="eastAsia"/>
                <w:sz w:val="21"/>
                <w:szCs w:val="21"/>
              </w:rPr>
              <w:t>万千瓦</w:t>
            </w:r>
            <w:proofErr w:type="gramEnd"/>
            <w:r w:rsidRPr="00EB71D6">
              <w:rPr>
                <w:rFonts w:ascii="宋体" w:eastAsia="宋体" w:hAnsi="宋体" w:hint="eastAsia"/>
                <w:sz w:val="21"/>
                <w:szCs w:val="21"/>
              </w:rPr>
              <w:t>）</w:t>
            </w:r>
          </w:p>
        </w:tc>
        <w:tc>
          <w:tcPr>
            <w:tcW w:w="1096" w:type="dxa"/>
            <w:shd w:val="clear" w:color="auto" w:fill="82D7AA"/>
          </w:tcPr>
          <w:p w:rsidR="00280D64" w:rsidRPr="00EB71D6" w:rsidRDefault="00280D64" w:rsidP="002024E2">
            <w:pPr>
              <w:jc w:val="center"/>
              <w:rPr>
                <w:rFonts w:ascii="宋体" w:eastAsia="宋体" w:hAnsi="宋体" w:hint="eastAsia"/>
                <w:sz w:val="21"/>
                <w:szCs w:val="21"/>
              </w:rPr>
            </w:pP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11,739</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3,850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126</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7</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200</w:t>
            </w:r>
          </w:p>
        </w:tc>
        <w:tc>
          <w:tcPr>
            <w:tcW w:w="1478" w:type="dxa"/>
            <w:shd w:val="clear" w:color="auto" w:fill="82D7AA"/>
          </w:tcPr>
          <w:p w:rsidR="00280D64" w:rsidRPr="00EB71D6" w:rsidRDefault="00280D64" w:rsidP="002024E2">
            <w:pPr>
              <w:jc w:val="center"/>
              <w:rPr>
                <w:rFonts w:ascii="宋体" w:eastAsia="宋体" w:hAnsi="宋体" w:hint="eastAsia"/>
                <w:sz w:val="21"/>
                <w:szCs w:val="21"/>
              </w:rPr>
            </w:pP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19,000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5,000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1,000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30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550</w:t>
            </w:r>
          </w:p>
        </w:tc>
        <w:tc>
          <w:tcPr>
            <w:tcW w:w="1222" w:type="dxa"/>
            <w:shd w:val="clear" w:color="auto" w:fill="82D7AA"/>
          </w:tcPr>
          <w:p w:rsidR="00280D64" w:rsidRPr="00EB71D6" w:rsidRDefault="00280D64" w:rsidP="002024E2">
            <w:pPr>
              <w:jc w:val="center"/>
              <w:rPr>
                <w:rFonts w:ascii="宋体" w:eastAsia="宋体" w:hAnsi="宋体" w:hint="eastAsia"/>
                <w:sz w:val="21"/>
                <w:szCs w:val="21"/>
              </w:rPr>
            </w:pP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21,606</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5,840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3,100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80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550</w:t>
            </w:r>
          </w:p>
        </w:tc>
        <w:tc>
          <w:tcPr>
            <w:tcW w:w="1305" w:type="dxa"/>
            <w:shd w:val="clear" w:color="auto" w:fill="82D7AA"/>
          </w:tcPr>
          <w:p w:rsidR="00280D64" w:rsidRPr="00EB71D6" w:rsidRDefault="00280D64" w:rsidP="002024E2">
            <w:pPr>
              <w:jc w:val="center"/>
              <w:rPr>
                <w:rFonts w:ascii="宋体" w:eastAsia="宋体" w:hAnsi="宋体" w:hint="eastAsia"/>
                <w:sz w:val="21"/>
                <w:szCs w:val="21"/>
              </w:rPr>
            </w:pP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13.0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8.7</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89.7</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62.8</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22.4</w:t>
            </w:r>
          </w:p>
        </w:tc>
      </w:tr>
      <w:tr w:rsidR="00280D64" w:rsidRPr="00EB71D6" w:rsidTr="002024E2">
        <w:trPr>
          <w:trHeight w:val="886"/>
          <w:jc w:val="center"/>
        </w:trPr>
        <w:tc>
          <w:tcPr>
            <w:tcW w:w="3603" w:type="dxa"/>
            <w:shd w:val="clear" w:color="auto" w:fill="82D7AA"/>
          </w:tcPr>
          <w:p w:rsidR="00280D64" w:rsidRPr="00EB71D6" w:rsidRDefault="00280D64" w:rsidP="002024E2">
            <w:pPr>
              <w:rPr>
                <w:rFonts w:ascii="宋体" w:eastAsia="宋体" w:hAnsi="宋体" w:hint="eastAsia"/>
                <w:sz w:val="21"/>
                <w:szCs w:val="21"/>
              </w:rPr>
            </w:pPr>
            <w:r w:rsidRPr="00EB71D6">
              <w:rPr>
                <w:rFonts w:ascii="宋体" w:eastAsia="宋体" w:hAnsi="宋体" w:hint="eastAsia"/>
                <w:sz w:val="21"/>
                <w:szCs w:val="21"/>
              </w:rPr>
              <w:t>二、供气</w:t>
            </w:r>
          </w:p>
          <w:p w:rsidR="00280D64" w:rsidRPr="00EB71D6" w:rsidRDefault="00280D64" w:rsidP="002024E2">
            <w:pPr>
              <w:ind w:firstLine="435"/>
              <w:rPr>
                <w:rFonts w:ascii="宋体" w:eastAsia="宋体" w:hAnsi="宋体" w:hint="eastAsia"/>
                <w:sz w:val="21"/>
                <w:szCs w:val="21"/>
              </w:rPr>
            </w:pPr>
            <w:r w:rsidRPr="00EB71D6">
              <w:rPr>
                <w:rFonts w:ascii="宋体" w:eastAsia="宋体" w:hAnsi="宋体" w:hint="eastAsia"/>
                <w:sz w:val="21"/>
                <w:szCs w:val="21"/>
              </w:rPr>
              <w:t>沼气（</w:t>
            </w:r>
            <w:proofErr w:type="gramStart"/>
            <w:r w:rsidRPr="00EB71D6">
              <w:rPr>
                <w:rFonts w:ascii="宋体" w:eastAsia="宋体" w:hAnsi="宋体" w:hint="eastAsia"/>
                <w:sz w:val="21"/>
                <w:szCs w:val="21"/>
              </w:rPr>
              <w:t>亿立方米</w:t>
            </w:r>
            <w:proofErr w:type="gramEnd"/>
            <w:r w:rsidRPr="00EB71D6">
              <w:rPr>
                <w:rFonts w:ascii="宋体" w:eastAsia="宋体" w:hAnsi="宋体" w:hint="eastAsia"/>
                <w:sz w:val="21"/>
                <w:szCs w:val="21"/>
              </w:rPr>
              <w:t>）</w:t>
            </w:r>
          </w:p>
          <w:p w:rsidR="00280D64" w:rsidRPr="00EB71D6" w:rsidRDefault="00280D64" w:rsidP="002024E2">
            <w:pPr>
              <w:ind w:firstLine="435"/>
              <w:rPr>
                <w:rFonts w:ascii="宋体" w:eastAsia="宋体" w:hAnsi="宋体" w:hint="eastAsia"/>
                <w:sz w:val="21"/>
                <w:szCs w:val="21"/>
              </w:rPr>
            </w:pPr>
            <w:r w:rsidRPr="00EB71D6">
              <w:rPr>
                <w:rFonts w:ascii="宋体" w:eastAsia="宋体" w:hAnsi="宋体" w:hint="eastAsia"/>
                <w:sz w:val="21"/>
                <w:szCs w:val="21"/>
              </w:rPr>
              <w:t>其中农村沼气用户（万户）</w:t>
            </w:r>
          </w:p>
        </w:tc>
        <w:tc>
          <w:tcPr>
            <w:tcW w:w="1096" w:type="dxa"/>
            <w:shd w:val="clear" w:color="auto" w:fill="82D7AA"/>
          </w:tcPr>
          <w:p w:rsidR="00280D64" w:rsidRPr="00EB71D6" w:rsidRDefault="00280D64" w:rsidP="002024E2">
            <w:pPr>
              <w:jc w:val="center"/>
              <w:rPr>
                <w:rFonts w:ascii="宋体" w:eastAsia="宋体" w:hAnsi="宋体" w:hint="eastAsia"/>
                <w:sz w:val="21"/>
                <w:szCs w:val="21"/>
              </w:rPr>
            </w:pP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80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1,800</w:t>
            </w:r>
          </w:p>
        </w:tc>
        <w:tc>
          <w:tcPr>
            <w:tcW w:w="1478" w:type="dxa"/>
            <w:shd w:val="clear" w:color="auto" w:fill="82D7AA"/>
          </w:tcPr>
          <w:p w:rsidR="00280D64" w:rsidRPr="00EB71D6" w:rsidRDefault="00280D64" w:rsidP="002024E2">
            <w:pPr>
              <w:jc w:val="center"/>
              <w:rPr>
                <w:rFonts w:ascii="宋体" w:eastAsia="宋体" w:hAnsi="宋体" w:hint="eastAsia"/>
                <w:sz w:val="21"/>
                <w:szCs w:val="21"/>
              </w:rPr>
            </w:pP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190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4,000</w:t>
            </w:r>
          </w:p>
        </w:tc>
        <w:tc>
          <w:tcPr>
            <w:tcW w:w="1222" w:type="dxa"/>
            <w:shd w:val="clear" w:color="auto" w:fill="82D7AA"/>
          </w:tcPr>
          <w:p w:rsidR="00280D64" w:rsidRPr="00EB71D6" w:rsidRDefault="00280D64" w:rsidP="002024E2">
            <w:pPr>
              <w:jc w:val="center"/>
              <w:rPr>
                <w:rFonts w:ascii="宋体" w:eastAsia="宋体" w:hAnsi="宋体" w:hint="eastAsia"/>
                <w:sz w:val="21"/>
                <w:szCs w:val="21"/>
              </w:rPr>
            </w:pP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140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4,000</w:t>
            </w:r>
          </w:p>
        </w:tc>
        <w:tc>
          <w:tcPr>
            <w:tcW w:w="1305" w:type="dxa"/>
            <w:shd w:val="clear" w:color="auto" w:fill="82D7AA"/>
          </w:tcPr>
          <w:p w:rsidR="00280D64" w:rsidRPr="00EB71D6" w:rsidRDefault="00280D64" w:rsidP="002024E2">
            <w:pPr>
              <w:jc w:val="center"/>
              <w:rPr>
                <w:rFonts w:ascii="宋体" w:eastAsia="宋体" w:hAnsi="宋体" w:hint="eastAsia"/>
                <w:sz w:val="21"/>
                <w:szCs w:val="21"/>
              </w:rPr>
            </w:pP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11.8</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17.3</w:t>
            </w:r>
          </w:p>
        </w:tc>
      </w:tr>
      <w:tr w:rsidR="00280D64" w:rsidRPr="00EB71D6" w:rsidTr="002024E2">
        <w:trPr>
          <w:trHeight w:val="882"/>
          <w:jc w:val="center"/>
        </w:trPr>
        <w:tc>
          <w:tcPr>
            <w:tcW w:w="3603" w:type="dxa"/>
            <w:shd w:val="clear" w:color="auto" w:fill="82D7AA"/>
          </w:tcPr>
          <w:p w:rsidR="00280D64" w:rsidRPr="00EB71D6" w:rsidRDefault="00280D64" w:rsidP="002024E2">
            <w:pPr>
              <w:rPr>
                <w:rFonts w:ascii="宋体" w:eastAsia="宋体" w:hAnsi="宋体" w:hint="eastAsia"/>
                <w:sz w:val="21"/>
                <w:szCs w:val="21"/>
              </w:rPr>
            </w:pPr>
            <w:r w:rsidRPr="00EB71D6">
              <w:rPr>
                <w:rFonts w:ascii="宋体" w:eastAsia="宋体" w:hAnsi="宋体" w:hint="eastAsia"/>
                <w:sz w:val="21"/>
                <w:szCs w:val="21"/>
              </w:rPr>
              <w:t>三、供热</w:t>
            </w:r>
          </w:p>
          <w:p w:rsidR="00280D64" w:rsidRPr="00EB71D6" w:rsidRDefault="00280D64" w:rsidP="002024E2">
            <w:pPr>
              <w:rPr>
                <w:rFonts w:ascii="宋体" w:eastAsia="宋体" w:hAnsi="宋体" w:hint="eastAsia"/>
                <w:sz w:val="21"/>
                <w:szCs w:val="21"/>
              </w:rPr>
            </w:pPr>
            <w:r w:rsidRPr="00EB71D6">
              <w:rPr>
                <w:rFonts w:ascii="宋体" w:eastAsia="宋体" w:hAnsi="宋体" w:hint="eastAsia"/>
                <w:sz w:val="21"/>
                <w:szCs w:val="21"/>
              </w:rPr>
              <w:t>1、太阳能热水器（</w:t>
            </w:r>
            <w:proofErr w:type="gramStart"/>
            <w:r w:rsidRPr="00EB71D6">
              <w:rPr>
                <w:rFonts w:ascii="宋体" w:eastAsia="宋体" w:hAnsi="宋体" w:hint="eastAsia"/>
                <w:sz w:val="21"/>
                <w:szCs w:val="21"/>
              </w:rPr>
              <w:t>万平方米</w:t>
            </w:r>
            <w:proofErr w:type="gramEnd"/>
            <w:r w:rsidRPr="00EB71D6">
              <w:rPr>
                <w:rFonts w:ascii="宋体" w:eastAsia="宋体" w:hAnsi="宋体" w:hint="eastAsia"/>
                <w:sz w:val="21"/>
                <w:szCs w:val="21"/>
              </w:rPr>
              <w:t>）</w:t>
            </w:r>
          </w:p>
          <w:p w:rsidR="00280D64" w:rsidRPr="00EB71D6" w:rsidRDefault="00280D64" w:rsidP="002024E2">
            <w:pPr>
              <w:rPr>
                <w:rFonts w:ascii="宋体" w:eastAsia="宋体" w:hAnsi="宋体" w:hint="eastAsia"/>
                <w:sz w:val="21"/>
                <w:szCs w:val="21"/>
              </w:rPr>
            </w:pPr>
            <w:r w:rsidRPr="00EB71D6">
              <w:rPr>
                <w:rFonts w:ascii="宋体" w:eastAsia="宋体" w:hAnsi="宋体" w:hint="eastAsia"/>
                <w:sz w:val="21"/>
                <w:szCs w:val="21"/>
              </w:rPr>
              <w:t>2、地热等（万吨标准煤/年）</w:t>
            </w:r>
          </w:p>
        </w:tc>
        <w:tc>
          <w:tcPr>
            <w:tcW w:w="1096" w:type="dxa"/>
            <w:shd w:val="clear" w:color="auto" w:fill="82D7AA"/>
          </w:tcPr>
          <w:p w:rsidR="00280D64" w:rsidRPr="00EB71D6" w:rsidRDefault="00280D64" w:rsidP="002024E2">
            <w:pPr>
              <w:jc w:val="center"/>
              <w:rPr>
                <w:rFonts w:ascii="宋体" w:eastAsia="宋体" w:hAnsi="宋体" w:hint="eastAsia"/>
                <w:sz w:val="21"/>
                <w:szCs w:val="21"/>
              </w:rPr>
            </w:pP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8,000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200</w:t>
            </w:r>
          </w:p>
        </w:tc>
        <w:tc>
          <w:tcPr>
            <w:tcW w:w="1478" w:type="dxa"/>
            <w:shd w:val="clear" w:color="auto" w:fill="82D7AA"/>
          </w:tcPr>
          <w:p w:rsidR="00280D64" w:rsidRPr="00EB71D6" w:rsidRDefault="00280D64" w:rsidP="002024E2">
            <w:pPr>
              <w:jc w:val="center"/>
              <w:rPr>
                <w:rFonts w:ascii="宋体" w:eastAsia="宋体" w:hAnsi="宋体" w:hint="eastAsia"/>
                <w:sz w:val="21"/>
                <w:szCs w:val="21"/>
              </w:rPr>
            </w:pP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15,000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400</w:t>
            </w:r>
          </w:p>
        </w:tc>
        <w:tc>
          <w:tcPr>
            <w:tcW w:w="1222" w:type="dxa"/>
            <w:shd w:val="clear" w:color="auto" w:fill="82D7AA"/>
          </w:tcPr>
          <w:p w:rsidR="00280D64" w:rsidRPr="00EB71D6" w:rsidRDefault="00280D64" w:rsidP="002024E2">
            <w:pPr>
              <w:jc w:val="center"/>
              <w:rPr>
                <w:rFonts w:ascii="宋体" w:eastAsia="宋体" w:hAnsi="宋体" w:hint="eastAsia"/>
                <w:sz w:val="21"/>
                <w:szCs w:val="21"/>
              </w:rPr>
            </w:pP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16,800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460</w:t>
            </w:r>
          </w:p>
        </w:tc>
        <w:tc>
          <w:tcPr>
            <w:tcW w:w="1305" w:type="dxa"/>
            <w:shd w:val="clear" w:color="auto" w:fill="82D7AA"/>
          </w:tcPr>
          <w:p w:rsidR="00280D64" w:rsidRPr="00EB71D6" w:rsidRDefault="00280D64" w:rsidP="002024E2">
            <w:pPr>
              <w:jc w:val="center"/>
              <w:rPr>
                <w:rFonts w:ascii="宋体" w:eastAsia="宋体" w:hAnsi="宋体" w:hint="eastAsia"/>
                <w:sz w:val="21"/>
                <w:szCs w:val="21"/>
              </w:rPr>
            </w:pP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16.0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18.1</w:t>
            </w:r>
          </w:p>
        </w:tc>
      </w:tr>
      <w:tr w:rsidR="00280D64" w:rsidRPr="00EB71D6" w:rsidTr="002024E2">
        <w:trPr>
          <w:trHeight w:val="866"/>
          <w:jc w:val="center"/>
        </w:trPr>
        <w:tc>
          <w:tcPr>
            <w:tcW w:w="3603" w:type="dxa"/>
            <w:shd w:val="clear" w:color="auto" w:fill="82D7AA"/>
          </w:tcPr>
          <w:p w:rsidR="00280D64" w:rsidRPr="00EB71D6" w:rsidRDefault="00280D64" w:rsidP="002024E2">
            <w:pPr>
              <w:rPr>
                <w:rFonts w:ascii="宋体" w:eastAsia="宋体" w:hAnsi="宋体" w:hint="eastAsia"/>
                <w:sz w:val="21"/>
                <w:szCs w:val="21"/>
              </w:rPr>
            </w:pPr>
            <w:r w:rsidRPr="00EB71D6">
              <w:rPr>
                <w:rFonts w:ascii="宋体" w:eastAsia="宋体" w:hAnsi="宋体" w:hint="eastAsia"/>
                <w:sz w:val="21"/>
                <w:szCs w:val="21"/>
              </w:rPr>
              <w:t>四、燃料</w:t>
            </w:r>
          </w:p>
          <w:p w:rsidR="00280D64" w:rsidRPr="00EB71D6" w:rsidRDefault="00280D64" w:rsidP="002024E2">
            <w:pPr>
              <w:rPr>
                <w:rFonts w:ascii="宋体" w:eastAsia="宋体" w:hAnsi="宋体" w:hint="eastAsia"/>
                <w:sz w:val="21"/>
                <w:szCs w:val="21"/>
              </w:rPr>
            </w:pPr>
            <w:r w:rsidRPr="00EB71D6">
              <w:rPr>
                <w:rFonts w:ascii="宋体" w:eastAsia="宋体" w:hAnsi="宋体" w:hint="eastAsia"/>
                <w:sz w:val="21"/>
                <w:szCs w:val="21"/>
              </w:rPr>
              <w:t>1、燃料乙醇（万吨）</w:t>
            </w:r>
          </w:p>
          <w:p w:rsidR="00280D64" w:rsidRPr="00EB71D6" w:rsidRDefault="00280D64" w:rsidP="002024E2">
            <w:pPr>
              <w:rPr>
                <w:rFonts w:ascii="宋体" w:eastAsia="宋体" w:hAnsi="宋体" w:hint="eastAsia"/>
                <w:sz w:val="21"/>
                <w:szCs w:val="21"/>
              </w:rPr>
            </w:pPr>
            <w:r w:rsidRPr="00EB71D6">
              <w:rPr>
                <w:rFonts w:ascii="宋体" w:eastAsia="宋体" w:hAnsi="宋体" w:hint="eastAsia"/>
                <w:sz w:val="21"/>
                <w:szCs w:val="21"/>
              </w:rPr>
              <w:t>2、生物柴油（万吨）</w:t>
            </w:r>
          </w:p>
        </w:tc>
        <w:tc>
          <w:tcPr>
            <w:tcW w:w="1096" w:type="dxa"/>
            <w:shd w:val="clear" w:color="auto" w:fill="82D7AA"/>
          </w:tcPr>
          <w:p w:rsidR="00280D64" w:rsidRPr="00EB71D6" w:rsidRDefault="00280D64" w:rsidP="002024E2">
            <w:pPr>
              <w:jc w:val="center"/>
              <w:rPr>
                <w:rFonts w:ascii="宋体" w:eastAsia="宋体" w:hAnsi="宋体" w:hint="eastAsia"/>
                <w:sz w:val="21"/>
                <w:szCs w:val="21"/>
              </w:rPr>
            </w:pP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102</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5</w:t>
            </w:r>
          </w:p>
        </w:tc>
        <w:tc>
          <w:tcPr>
            <w:tcW w:w="1478" w:type="dxa"/>
            <w:shd w:val="clear" w:color="auto" w:fill="82D7AA"/>
          </w:tcPr>
          <w:p w:rsidR="00280D64" w:rsidRPr="00EB71D6" w:rsidRDefault="00280D64" w:rsidP="002024E2">
            <w:pPr>
              <w:jc w:val="center"/>
              <w:rPr>
                <w:rFonts w:ascii="宋体" w:eastAsia="宋体" w:hAnsi="宋体" w:hint="eastAsia"/>
                <w:sz w:val="21"/>
                <w:szCs w:val="21"/>
              </w:rPr>
            </w:pP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200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20</w:t>
            </w:r>
          </w:p>
        </w:tc>
        <w:tc>
          <w:tcPr>
            <w:tcW w:w="1222" w:type="dxa"/>
            <w:shd w:val="clear" w:color="auto" w:fill="82D7AA"/>
          </w:tcPr>
          <w:p w:rsidR="00280D64" w:rsidRPr="00EB71D6" w:rsidRDefault="00280D64" w:rsidP="002024E2">
            <w:pPr>
              <w:jc w:val="center"/>
              <w:rPr>
                <w:rFonts w:ascii="宋体" w:eastAsia="宋体" w:hAnsi="宋体" w:hint="eastAsia"/>
                <w:sz w:val="21"/>
                <w:szCs w:val="21"/>
              </w:rPr>
            </w:pP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180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50</w:t>
            </w:r>
          </w:p>
        </w:tc>
        <w:tc>
          <w:tcPr>
            <w:tcW w:w="1305" w:type="dxa"/>
            <w:shd w:val="clear" w:color="auto" w:fill="82D7AA"/>
          </w:tcPr>
          <w:p w:rsidR="00280D64" w:rsidRPr="00EB71D6" w:rsidRDefault="00280D64" w:rsidP="002024E2">
            <w:pPr>
              <w:jc w:val="center"/>
              <w:rPr>
                <w:rFonts w:ascii="宋体" w:eastAsia="宋体" w:hAnsi="宋体" w:hint="eastAsia"/>
                <w:sz w:val="21"/>
                <w:szCs w:val="21"/>
              </w:rPr>
            </w:pP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12.0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58.5</w:t>
            </w:r>
          </w:p>
        </w:tc>
      </w:tr>
      <w:tr w:rsidR="00280D64" w:rsidRPr="00EB71D6" w:rsidTr="002024E2">
        <w:trPr>
          <w:trHeight w:val="378"/>
          <w:jc w:val="center"/>
        </w:trPr>
        <w:tc>
          <w:tcPr>
            <w:tcW w:w="3603" w:type="dxa"/>
            <w:shd w:val="clear" w:color="auto" w:fill="82D7AA"/>
          </w:tcPr>
          <w:p w:rsidR="00280D64" w:rsidRPr="00EB71D6" w:rsidRDefault="00280D64" w:rsidP="002024E2">
            <w:pPr>
              <w:rPr>
                <w:rFonts w:ascii="宋体" w:eastAsia="宋体" w:hAnsi="宋体" w:hint="eastAsia"/>
                <w:sz w:val="21"/>
                <w:szCs w:val="21"/>
              </w:rPr>
            </w:pPr>
            <w:r w:rsidRPr="00EB71D6">
              <w:rPr>
                <w:rFonts w:ascii="宋体" w:eastAsia="宋体" w:hAnsi="宋体" w:hint="eastAsia"/>
                <w:sz w:val="21"/>
                <w:szCs w:val="21"/>
              </w:rPr>
              <w:t>总利用量（万吨标准煤/年）</w:t>
            </w:r>
          </w:p>
        </w:tc>
        <w:tc>
          <w:tcPr>
            <w:tcW w:w="1096" w:type="dxa"/>
            <w:shd w:val="clear" w:color="auto" w:fill="82D7AA"/>
          </w:tcPr>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16,600</w:t>
            </w:r>
          </w:p>
        </w:tc>
        <w:tc>
          <w:tcPr>
            <w:tcW w:w="1478" w:type="dxa"/>
            <w:shd w:val="clear" w:color="auto" w:fill="82D7AA"/>
          </w:tcPr>
          <w:p w:rsidR="00280D64" w:rsidRPr="00EB71D6" w:rsidRDefault="00280D64" w:rsidP="002024E2">
            <w:pPr>
              <w:jc w:val="center"/>
              <w:rPr>
                <w:rFonts w:ascii="宋体" w:eastAsia="宋体" w:hAnsi="宋体" w:hint="eastAsia"/>
                <w:sz w:val="21"/>
                <w:szCs w:val="21"/>
              </w:rPr>
            </w:pPr>
          </w:p>
        </w:tc>
        <w:tc>
          <w:tcPr>
            <w:tcW w:w="1222" w:type="dxa"/>
            <w:shd w:val="clear" w:color="auto" w:fill="82D7AA"/>
          </w:tcPr>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28,600</w:t>
            </w:r>
          </w:p>
        </w:tc>
        <w:tc>
          <w:tcPr>
            <w:tcW w:w="1305" w:type="dxa"/>
            <w:shd w:val="clear" w:color="auto" w:fill="82D7AA"/>
          </w:tcPr>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11.5</w:t>
            </w:r>
          </w:p>
        </w:tc>
      </w:tr>
    </w:tbl>
    <w:p w:rsidR="00280D64" w:rsidRPr="00EB71D6" w:rsidRDefault="00280D64" w:rsidP="00280D64">
      <w:pPr>
        <w:rPr>
          <w:rFonts w:ascii="宋体" w:eastAsia="宋体" w:hAnsi="宋体" w:hint="eastAsia"/>
          <w:sz w:val="21"/>
          <w:szCs w:val="21"/>
        </w:rPr>
      </w:pPr>
    </w:p>
    <w:p w:rsidR="00280D64" w:rsidRDefault="00280D64" w:rsidP="00280D64">
      <w:pPr>
        <w:numPr>
          <w:ilvl w:val="1"/>
          <w:numId w:val="1"/>
        </w:numPr>
        <w:spacing w:line="360" w:lineRule="exact"/>
        <w:rPr>
          <w:rFonts w:ascii="宋体" w:eastAsia="宋体" w:hAnsi="宋体"/>
          <w:b/>
          <w:sz w:val="21"/>
          <w:szCs w:val="21"/>
        </w:rPr>
        <w:sectPr w:rsidR="00280D64" w:rsidSect="00D75D0D">
          <w:type w:val="continuous"/>
          <w:pgSz w:w="11906" w:h="16838"/>
          <w:pgMar w:top="1440" w:right="1800" w:bottom="1440" w:left="1800" w:header="851" w:footer="992" w:gutter="0"/>
          <w:cols w:space="425"/>
          <w:docGrid w:type="lines" w:linePitch="312"/>
        </w:sectPr>
      </w:pPr>
    </w:p>
    <w:p w:rsidR="00280D64" w:rsidRPr="00EB71D6" w:rsidRDefault="00280D64" w:rsidP="00280D64">
      <w:pPr>
        <w:numPr>
          <w:ilvl w:val="1"/>
          <w:numId w:val="1"/>
        </w:numPr>
        <w:spacing w:line="360" w:lineRule="exact"/>
        <w:rPr>
          <w:rFonts w:ascii="宋体" w:eastAsia="宋体" w:hAnsi="宋体" w:hint="eastAsia"/>
          <w:b/>
          <w:sz w:val="21"/>
          <w:szCs w:val="21"/>
        </w:rPr>
      </w:pPr>
      <w:r w:rsidRPr="00EB71D6">
        <w:rPr>
          <w:rFonts w:ascii="宋体" w:eastAsia="宋体" w:hAnsi="宋体" w:hint="eastAsia"/>
          <w:b/>
          <w:sz w:val="21"/>
          <w:szCs w:val="21"/>
        </w:rPr>
        <w:lastRenderedPageBreak/>
        <w:t>存在问题</w:t>
      </w:r>
    </w:p>
    <w:p w:rsidR="00280D64" w:rsidRPr="00EB71D6" w:rsidRDefault="00280D64" w:rsidP="00280D64">
      <w:pPr>
        <w:spacing w:line="360" w:lineRule="exact"/>
        <w:ind w:firstLineChars="200" w:firstLine="420"/>
        <w:rPr>
          <w:rFonts w:ascii="宋体" w:eastAsia="宋体" w:hAnsi="宋体" w:hint="eastAsia"/>
          <w:sz w:val="21"/>
          <w:szCs w:val="21"/>
        </w:rPr>
      </w:pPr>
      <w:r w:rsidRPr="00EB71D6">
        <w:rPr>
          <w:rFonts w:ascii="宋体" w:eastAsia="宋体" w:hAnsi="宋体" w:hint="eastAsia"/>
          <w:sz w:val="21"/>
          <w:szCs w:val="21"/>
        </w:rPr>
        <w:t>为适应经济发展方式转变和能源结构调整需要，我国已将开发利用可再生能源作为国家能源发展战略的重要组成部分。从目前可再生能源发展的政策环境和未来规模化发展的要求来看，今后一段时期，可再生能源开发利用面临的主要问题为：</w:t>
      </w:r>
    </w:p>
    <w:p w:rsidR="00280D64" w:rsidRPr="00EB71D6" w:rsidRDefault="00280D64" w:rsidP="00280D64">
      <w:pPr>
        <w:spacing w:line="360" w:lineRule="exact"/>
        <w:ind w:firstLineChars="200" w:firstLine="422"/>
        <w:rPr>
          <w:rFonts w:ascii="宋体" w:eastAsia="宋体" w:hAnsi="宋体" w:hint="eastAsia"/>
          <w:sz w:val="21"/>
          <w:szCs w:val="21"/>
        </w:rPr>
      </w:pPr>
      <w:r w:rsidRPr="00EB71D6">
        <w:rPr>
          <w:rFonts w:ascii="宋体" w:eastAsia="宋体" w:hAnsi="宋体" w:hint="eastAsia"/>
          <w:b/>
          <w:sz w:val="21"/>
          <w:szCs w:val="21"/>
        </w:rPr>
        <w:t>第一，技术和经济性仍是可再生能源发展要解决的最基本问题。</w:t>
      </w:r>
      <w:r w:rsidRPr="00EB71D6">
        <w:rPr>
          <w:rFonts w:ascii="宋体" w:eastAsia="宋体" w:hAnsi="宋体" w:hint="eastAsia"/>
          <w:sz w:val="21"/>
          <w:szCs w:val="21"/>
        </w:rPr>
        <w:t>近年来，可再生能</w:t>
      </w:r>
      <w:r w:rsidRPr="00EB71D6">
        <w:rPr>
          <w:rFonts w:ascii="宋体" w:eastAsia="宋体" w:hAnsi="宋体" w:hint="eastAsia"/>
          <w:sz w:val="21"/>
          <w:szCs w:val="21"/>
        </w:rPr>
        <w:lastRenderedPageBreak/>
        <w:t>源技术快速进步，经济性显著改善，但按现有的技术水平和产业基础，除水电、太阳能热水器外，大多数可再生能源产业还处于成长阶段，开发利用的成本仍然较高，加上资源分布不均、市场规模小、不能连续生产等特点，可再生能源在现有市场条件下还缺乏竞争力，必须依靠政策支持等措施才能支撑其进一步发展，并最终使可再生能源在技术和经济性上达到与常规能源可竞争的水平。</w:t>
      </w:r>
    </w:p>
    <w:p w:rsidR="00280D64" w:rsidRPr="00EB71D6" w:rsidRDefault="00280D64" w:rsidP="00280D64">
      <w:pPr>
        <w:spacing w:line="360" w:lineRule="exact"/>
        <w:ind w:firstLineChars="200" w:firstLine="422"/>
        <w:rPr>
          <w:rFonts w:ascii="宋体" w:eastAsia="宋体" w:hAnsi="宋体" w:hint="eastAsia"/>
          <w:sz w:val="21"/>
          <w:szCs w:val="21"/>
        </w:rPr>
      </w:pPr>
      <w:r w:rsidRPr="00EB71D6">
        <w:rPr>
          <w:rFonts w:ascii="宋体" w:eastAsia="宋体" w:hAnsi="宋体" w:hint="eastAsia"/>
          <w:b/>
          <w:sz w:val="21"/>
          <w:szCs w:val="21"/>
        </w:rPr>
        <w:lastRenderedPageBreak/>
        <w:t>第二，管理体系和市场机制不适应可再生能源规模化发展需要。</w:t>
      </w:r>
      <w:r w:rsidRPr="00EB71D6">
        <w:rPr>
          <w:rFonts w:ascii="宋体" w:eastAsia="宋体" w:hAnsi="宋体" w:hint="eastAsia"/>
          <w:sz w:val="21"/>
          <w:szCs w:val="21"/>
        </w:rPr>
        <w:t>现有的能源管理体系是以常规能源为基础建立起来的，与可再生能源的特点不适应。电力系统运行机制和管理主要着眼于大电源和大电网特性，没有建立适应可再生能源特点的运行管理体系。可再生能源的间歇性对电力系统运行的挑战随着可再生能源规模的不断增加日益凸显，建立适应可再生能源特点的电力管理体系、市场机制和技术支撑体系十分必要。</w:t>
      </w:r>
    </w:p>
    <w:p w:rsidR="00280D64" w:rsidRPr="00EB71D6" w:rsidRDefault="00280D64" w:rsidP="00280D64">
      <w:pPr>
        <w:spacing w:line="360" w:lineRule="exact"/>
        <w:ind w:firstLineChars="200" w:firstLine="422"/>
        <w:rPr>
          <w:rFonts w:ascii="宋体" w:eastAsia="宋体" w:hAnsi="宋体" w:hint="eastAsia"/>
          <w:sz w:val="21"/>
          <w:szCs w:val="21"/>
        </w:rPr>
      </w:pPr>
      <w:r w:rsidRPr="00EB71D6">
        <w:rPr>
          <w:rFonts w:ascii="宋体" w:eastAsia="宋体" w:hAnsi="宋体" w:hint="eastAsia"/>
          <w:b/>
          <w:sz w:val="21"/>
          <w:szCs w:val="21"/>
        </w:rPr>
        <w:t>第三，具有核心竞争力的技术创新体系尚未形成。</w:t>
      </w:r>
      <w:r w:rsidRPr="00EB71D6">
        <w:rPr>
          <w:rFonts w:ascii="宋体" w:eastAsia="宋体" w:hAnsi="宋体" w:hint="eastAsia"/>
          <w:sz w:val="21"/>
          <w:szCs w:val="21"/>
        </w:rPr>
        <w:t>我国可再生能源产业在关键技术上与发达国家还有较大差距，缺乏系统的可再生能源技术开发体系，基础研究和技术创新能力不强，关键技术和共性技术研究滞后，可再生能源产业核心竞争力不高。不断完善相关人才培养机制，加快建设可再生能源产业体系，是提高可再生能源产业竞争力、促进可再生能源持续健康发展的重要措施。</w:t>
      </w:r>
    </w:p>
    <w:p w:rsidR="00280D64" w:rsidRPr="002C683F" w:rsidRDefault="00280D64" w:rsidP="00280D64">
      <w:pPr>
        <w:spacing w:line="360" w:lineRule="exact"/>
        <w:ind w:firstLineChars="196" w:firstLine="472"/>
        <w:rPr>
          <w:rFonts w:ascii="宋体" w:eastAsia="宋体" w:hAnsi="宋体" w:hint="eastAsia"/>
          <w:b/>
          <w:sz w:val="24"/>
        </w:rPr>
      </w:pPr>
      <w:r w:rsidRPr="002C683F">
        <w:rPr>
          <w:rFonts w:ascii="宋体" w:eastAsia="宋体" w:hAnsi="宋体" w:hint="eastAsia"/>
          <w:b/>
          <w:sz w:val="24"/>
        </w:rPr>
        <w:t>(二)发展形势</w:t>
      </w:r>
    </w:p>
    <w:p w:rsidR="00280D64" w:rsidRPr="00EB71D6" w:rsidRDefault="00280D64" w:rsidP="00280D64">
      <w:pPr>
        <w:spacing w:line="360" w:lineRule="exact"/>
        <w:ind w:firstLineChars="200" w:firstLine="420"/>
        <w:rPr>
          <w:rFonts w:ascii="宋体" w:eastAsia="宋体" w:hAnsi="宋体" w:hint="eastAsia"/>
          <w:sz w:val="21"/>
          <w:szCs w:val="21"/>
        </w:rPr>
      </w:pPr>
      <w:r w:rsidRPr="00EB71D6">
        <w:rPr>
          <w:rFonts w:ascii="宋体" w:eastAsia="宋体" w:hAnsi="宋体" w:hint="eastAsia"/>
          <w:sz w:val="21"/>
          <w:szCs w:val="21"/>
        </w:rPr>
        <w:t xml:space="preserve">面对全球日益严峻的能源和环境问题，开发利用可再生能源已成为世界各国保障能源安全、应对气候变化、实现可持续发展的共同选择。 </w:t>
      </w:r>
    </w:p>
    <w:p w:rsidR="00280D64" w:rsidRPr="00EB71D6" w:rsidRDefault="00280D64" w:rsidP="00280D64">
      <w:pPr>
        <w:spacing w:line="360" w:lineRule="exact"/>
        <w:ind w:firstLineChars="195" w:firstLine="411"/>
        <w:rPr>
          <w:rFonts w:ascii="宋体" w:eastAsia="宋体" w:hAnsi="宋体" w:hint="eastAsia"/>
          <w:b/>
          <w:sz w:val="21"/>
          <w:szCs w:val="21"/>
        </w:rPr>
      </w:pPr>
      <w:r w:rsidRPr="00EB71D6">
        <w:rPr>
          <w:rFonts w:ascii="宋体" w:eastAsia="宋体" w:hAnsi="宋体" w:hint="eastAsia"/>
          <w:b/>
          <w:sz w:val="21"/>
          <w:szCs w:val="21"/>
        </w:rPr>
        <w:t xml:space="preserve">l、加快开发利用可再生能源已成为国际社会的共识 </w:t>
      </w:r>
    </w:p>
    <w:p w:rsidR="00280D64" w:rsidRPr="00EB71D6" w:rsidRDefault="00280D64" w:rsidP="00280D64">
      <w:pPr>
        <w:spacing w:line="360" w:lineRule="exact"/>
        <w:ind w:firstLineChars="200" w:firstLine="420"/>
        <w:rPr>
          <w:rFonts w:ascii="宋体" w:eastAsia="宋体" w:hAnsi="宋体" w:hint="eastAsia"/>
          <w:sz w:val="21"/>
          <w:szCs w:val="21"/>
        </w:rPr>
      </w:pPr>
      <w:r w:rsidRPr="00EB71D6">
        <w:rPr>
          <w:rFonts w:ascii="宋体" w:eastAsia="宋体" w:hAnsi="宋体" w:hint="eastAsia"/>
          <w:sz w:val="21"/>
          <w:szCs w:val="21"/>
        </w:rPr>
        <w:t xml:space="preserve">上世纪七十年代石油危机以来，为保障能源安全，应对气候变化，可再生能源日益受到国际社会的重视。2008年以来的全球金融危机。为可再生能源发展赋予了新的使命，进一步促进了可再生能源的发展。日本福岛核事故后，不少国家能源战略选择“弃核”或延缓核电建设，发展清洁能源和减少温室气体排放的任务更多地转向可再生能源。加快开发利用可再生能源已成为国际社会的共识和共同行动。 </w:t>
      </w:r>
    </w:p>
    <w:p w:rsidR="00280D64" w:rsidRPr="00EB71D6" w:rsidRDefault="00280D64" w:rsidP="00280D64">
      <w:pPr>
        <w:spacing w:line="360" w:lineRule="exact"/>
        <w:ind w:firstLineChars="200" w:firstLine="422"/>
        <w:rPr>
          <w:rFonts w:ascii="宋体" w:eastAsia="宋体" w:hAnsi="宋体" w:hint="eastAsia"/>
          <w:sz w:val="21"/>
          <w:szCs w:val="21"/>
        </w:rPr>
      </w:pPr>
      <w:r w:rsidRPr="00EB71D6">
        <w:rPr>
          <w:rFonts w:ascii="宋体" w:eastAsia="宋体" w:hAnsi="宋体" w:hint="eastAsia"/>
          <w:b/>
          <w:sz w:val="21"/>
          <w:szCs w:val="21"/>
        </w:rPr>
        <w:t>第一，可再生能源已成为能源发展的重要领域。</w:t>
      </w:r>
      <w:r w:rsidRPr="00EB71D6">
        <w:rPr>
          <w:rFonts w:ascii="宋体" w:eastAsia="宋体" w:hAnsi="宋体" w:hint="eastAsia"/>
          <w:sz w:val="21"/>
          <w:szCs w:val="21"/>
        </w:rPr>
        <w:t>目前，可再生能源已成为许多国家</w:t>
      </w:r>
      <w:r w:rsidRPr="00EB71D6">
        <w:rPr>
          <w:rFonts w:ascii="宋体" w:eastAsia="宋体" w:hAnsi="宋体" w:hint="eastAsia"/>
          <w:sz w:val="21"/>
          <w:szCs w:val="21"/>
        </w:rPr>
        <w:lastRenderedPageBreak/>
        <w:t>能源发展的重要领域，一些国家新增可再生能源发电装机占全部新增发电装机的三分之二以上。2010年全球可再生能源领域的投资超过2000亿美元，风电在欧盟新增发电装机中，已连续多年保持第</w:t>
      </w:r>
      <w:r w:rsidRPr="00624DE4">
        <w:rPr>
          <w:rFonts w:ascii="宋体" w:eastAsia="宋体" w:hAnsi="宋体" w:hint="eastAsia"/>
          <w:color w:val="000000"/>
          <w:sz w:val="21"/>
          <w:szCs w:val="21"/>
        </w:rPr>
        <w:t>一。德国实施2022年前不再使用核电的能源转型战略，通过大规模开发海上风电和加快建设分布式太阳能发电解决核电退出后的电力供应问题。2010年德国光伏发电新增装机740万千瓦，成为该国新增发电装机规模最大的电源。可再生能源已成为这</w:t>
      </w:r>
      <w:r w:rsidRPr="00EB71D6">
        <w:rPr>
          <w:rFonts w:ascii="宋体" w:eastAsia="宋体" w:hAnsi="宋体" w:hint="eastAsia"/>
          <w:sz w:val="21"/>
          <w:szCs w:val="21"/>
        </w:rPr>
        <w:t xml:space="preserve">些国家能源投资的重点领域。 </w:t>
      </w:r>
    </w:p>
    <w:p w:rsidR="00280D64" w:rsidRPr="00EB71D6" w:rsidRDefault="00280D64" w:rsidP="00280D64">
      <w:pPr>
        <w:spacing w:line="360" w:lineRule="exact"/>
        <w:ind w:firstLineChars="200" w:firstLine="422"/>
        <w:rPr>
          <w:rFonts w:ascii="宋体" w:eastAsia="宋体" w:hAnsi="宋体" w:hint="eastAsia"/>
          <w:sz w:val="21"/>
          <w:szCs w:val="21"/>
        </w:rPr>
      </w:pPr>
      <w:r w:rsidRPr="00EB71D6">
        <w:rPr>
          <w:rFonts w:ascii="宋体" w:eastAsia="宋体" w:hAnsi="宋体" w:hint="eastAsia"/>
          <w:b/>
          <w:sz w:val="21"/>
          <w:szCs w:val="21"/>
        </w:rPr>
        <w:t>第二，可再生能源已在一些地区发挥重要作用。</w:t>
      </w:r>
      <w:r w:rsidRPr="00EB71D6">
        <w:rPr>
          <w:rFonts w:ascii="宋体" w:eastAsia="宋体" w:hAnsi="宋体" w:hint="eastAsia"/>
          <w:sz w:val="21"/>
          <w:szCs w:val="21"/>
        </w:rPr>
        <w:t>可再生能源在许多国家能源和电力消费中的比重不断扩大，2010年丹麦</w:t>
      </w:r>
      <w:proofErr w:type="gramStart"/>
      <w:r w:rsidRPr="00EB71D6">
        <w:rPr>
          <w:rFonts w:ascii="宋体" w:eastAsia="宋体" w:hAnsi="宋体" w:hint="eastAsia"/>
          <w:sz w:val="21"/>
          <w:szCs w:val="21"/>
        </w:rPr>
        <w:t>风电占全部</w:t>
      </w:r>
      <w:proofErr w:type="gramEnd"/>
      <w:r w:rsidRPr="00EB71D6">
        <w:rPr>
          <w:rFonts w:ascii="宋体" w:eastAsia="宋体" w:hAnsi="宋体" w:hint="eastAsia"/>
          <w:sz w:val="21"/>
          <w:szCs w:val="21"/>
        </w:rPr>
        <w:t xml:space="preserve">电力消费的20%，西班牙和德国的风电也分别占到全部电力消费的15%和7%，风电已满足欧盟5.3%的电力消费量；2010年丹麦的可再生能源占到全部能源消费量的19%，德国占到近11%，西班牙出现过多次风电出力满足全部用电负荷50%的情况，可再生能源已在这些地区的能源体系中发挥重要作用。 </w:t>
      </w:r>
    </w:p>
    <w:p w:rsidR="00280D64" w:rsidRPr="00EB71D6" w:rsidRDefault="00280D64" w:rsidP="00280D64">
      <w:pPr>
        <w:spacing w:line="360" w:lineRule="exact"/>
        <w:ind w:firstLineChars="200" w:firstLine="422"/>
        <w:rPr>
          <w:rFonts w:ascii="宋体" w:eastAsia="宋体" w:hAnsi="宋体" w:hint="eastAsia"/>
          <w:sz w:val="21"/>
          <w:szCs w:val="21"/>
        </w:rPr>
      </w:pPr>
      <w:r w:rsidRPr="00EB71D6">
        <w:rPr>
          <w:rFonts w:ascii="宋体" w:eastAsia="宋体" w:hAnsi="宋体" w:hint="eastAsia"/>
          <w:b/>
          <w:sz w:val="21"/>
          <w:szCs w:val="21"/>
        </w:rPr>
        <w:t>第三，可再生能源已成为竞争激烈的战略性新兴产业。</w:t>
      </w:r>
      <w:r w:rsidRPr="00EB71D6">
        <w:rPr>
          <w:rFonts w:ascii="宋体" w:eastAsia="宋体" w:hAnsi="宋体" w:hint="eastAsia"/>
          <w:sz w:val="21"/>
          <w:szCs w:val="21"/>
        </w:rPr>
        <w:t xml:space="preserve">可再生能源开发利用产业链长，配套和支撑产业多，对经济发展的拉动作用显著，许多国家都投入大量资金支持可再生能源技术研发，抢占技术制高点。特别是在全球经济危机中，美欧日等发达国家和印度、巴西等发展中国家都把发展可再生能源作为刺激经济发展、走出经济危机的战略性新兴产业加以扶持，围绕可再生能源技术、产品的国际贸易纠纷不断加剧，市场竞争日益激烈。可再生能源发展水平将成为衡量国家未来发展竞争力的一个新的标志。 </w:t>
      </w:r>
    </w:p>
    <w:p w:rsidR="00280D64" w:rsidRPr="00EB71D6" w:rsidRDefault="00280D64" w:rsidP="00280D64">
      <w:pPr>
        <w:spacing w:line="360" w:lineRule="exact"/>
        <w:ind w:firstLineChars="200" w:firstLine="422"/>
        <w:rPr>
          <w:rFonts w:ascii="宋体" w:eastAsia="宋体" w:hAnsi="宋体" w:hint="eastAsia"/>
          <w:sz w:val="21"/>
          <w:szCs w:val="21"/>
        </w:rPr>
      </w:pPr>
      <w:r w:rsidRPr="00EB71D6">
        <w:rPr>
          <w:rFonts w:ascii="宋体" w:eastAsia="宋体" w:hAnsi="宋体" w:hint="eastAsia"/>
          <w:b/>
          <w:sz w:val="21"/>
          <w:szCs w:val="21"/>
        </w:rPr>
        <w:t>第四，可再生能源在未来能源中的地位日益明确。</w:t>
      </w:r>
      <w:r w:rsidRPr="00EB71D6">
        <w:rPr>
          <w:rFonts w:ascii="宋体" w:eastAsia="宋体" w:hAnsi="宋体" w:hint="eastAsia"/>
          <w:sz w:val="21"/>
          <w:szCs w:val="21"/>
        </w:rPr>
        <w:t>为实现能源转型，走低碳发展道路，许多国家制定了清晰的可再生能源发展</w:t>
      </w:r>
      <w:r w:rsidRPr="00EB71D6">
        <w:rPr>
          <w:rFonts w:ascii="宋体" w:eastAsia="宋体" w:hAnsi="宋体" w:hint="eastAsia"/>
          <w:sz w:val="21"/>
          <w:szCs w:val="21"/>
        </w:rPr>
        <w:lastRenderedPageBreak/>
        <w:t>战略</w:t>
      </w:r>
      <w:r w:rsidRPr="00624DE4">
        <w:rPr>
          <w:rFonts w:ascii="宋体" w:eastAsia="宋体" w:hAnsi="宋体" w:hint="eastAsia"/>
          <w:color w:val="000000"/>
          <w:sz w:val="21"/>
          <w:szCs w:val="21"/>
        </w:rPr>
        <w:t>。欧盟提出了到2020年可再生能源达到欧盟全部能源消费量20%的发展目标，其中德国、法国、英国的目标分别是18%</w:t>
      </w:r>
      <w:r w:rsidRPr="00EB71D6">
        <w:rPr>
          <w:rFonts w:ascii="宋体" w:eastAsia="宋体" w:hAnsi="宋体" w:hint="eastAsia"/>
          <w:sz w:val="21"/>
          <w:szCs w:val="21"/>
        </w:rPr>
        <w:t xml:space="preserve">、23%和15%。日本在福岛核事故后，提出2020年前可再生能源发电要满足20%电力需求的目标。丹麦还提出了到2050年完全摆脱对化石能源依赖的宏伟战略，英国也提出到2050年在1990年基础上二氧化碳减排80%的战略目标，确立了可再生能源在未来能源体系中的地位和作用。 </w:t>
      </w:r>
    </w:p>
    <w:p w:rsidR="00280D64" w:rsidRPr="00EB71D6" w:rsidRDefault="00280D64" w:rsidP="00280D64">
      <w:pPr>
        <w:spacing w:line="360" w:lineRule="exact"/>
        <w:ind w:firstLineChars="195" w:firstLine="411"/>
        <w:rPr>
          <w:rFonts w:ascii="宋体" w:eastAsia="宋体" w:hAnsi="宋体" w:hint="eastAsia"/>
          <w:b/>
          <w:sz w:val="21"/>
          <w:szCs w:val="21"/>
        </w:rPr>
      </w:pPr>
      <w:r w:rsidRPr="00EB71D6">
        <w:rPr>
          <w:rFonts w:ascii="宋体" w:eastAsia="宋体" w:hAnsi="宋体" w:hint="eastAsia"/>
          <w:b/>
          <w:sz w:val="21"/>
          <w:szCs w:val="21"/>
        </w:rPr>
        <w:t xml:space="preserve">2、开发利用可再生能源是我国实现能源可持续发展的必然选择 </w:t>
      </w:r>
    </w:p>
    <w:p w:rsidR="00280D64" w:rsidRPr="00EB71D6" w:rsidRDefault="00280D64" w:rsidP="00280D64">
      <w:pPr>
        <w:spacing w:line="360" w:lineRule="exact"/>
        <w:ind w:firstLineChars="200" w:firstLine="420"/>
        <w:rPr>
          <w:rFonts w:ascii="宋体" w:eastAsia="宋体" w:hAnsi="宋体" w:hint="eastAsia"/>
          <w:sz w:val="21"/>
          <w:szCs w:val="21"/>
        </w:rPr>
      </w:pPr>
      <w:r w:rsidRPr="00EB71D6">
        <w:rPr>
          <w:rFonts w:ascii="宋体" w:eastAsia="宋体" w:hAnsi="宋体" w:hint="eastAsia"/>
          <w:sz w:val="21"/>
          <w:szCs w:val="21"/>
        </w:rPr>
        <w:t xml:space="preserve">开发利用可再生能源既是我国当前调整能源结构、节能减排、合理控制能源消费总量的迫切需要，也是我国未来能源可持续利用和转变经济发展方式的必然选择。 </w:t>
      </w:r>
    </w:p>
    <w:p w:rsidR="00280D64" w:rsidRPr="00EB71D6" w:rsidRDefault="00280D64" w:rsidP="00280D64">
      <w:pPr>
        <w:spacing w:line="360" w:lineRule="exact"/>
        <w:ind w:firstLineChars="200" w:firstLine="422"/>
        <w:rPr>
          <w:rFonts w:ascii="宋体" w:eastAsia="宋体" w:hAnsi="宋体" w:hint="eastAsia"/>
          <w:sz w:val="21"/>
          <w:szCs w:val="21"/>
        </w:rPr>
      </w:pPr>
      <w:r w:rsidRPr="00EB71D6">
        <w:rPr>
          <w:rFonts w:ascii="宋体" w:eastAsia="宋体" w:hAnsi="宋体" w:hint="eastAsia"/>
          <w:b/>
          <w:sz w:val="21"/>
          <w:szCs w:val="21"/>
        </w:rPr>
        <w:t>第一，开发利用可再生能源是落实科学发展观、建设资源节约型和环境友好型社会的基本要求。</w:t>
      </w:r>
      <w:r w:rsidRPr="00EB71D6">
        <w:rPr>
          <w:rFonts w:ascii="宋体" w:eastAsia="宋体" w:hAnsi="宋体" w:hint="eastAsia"/>
          <w:sz w:val="21"/>
          <w:szCs w:val="21"/>
        </w:rPr>
        <w:t xml:space="preserve">建立充足、安全、清洁的能源供应体系是促进经济社会可持续发展的基本保障。当前，我国正处在工业化和城镇化发展阶段，能源需求快速增长，能源供应以煤为主，进一步发展受资源和环境约束的压力不断加大。为从根本上解决我国的能源供应问题，实现经济和社会的可持续发展，加快开发利用可再生能源是重要的战略选择，也是推进能源科学发展、建设资源节约型和环境友好型社会的基本要求。 </w:t>
      </w:r>
    </w:p>
    <w:p w:rsidR="00280D64" w:rsidRPr="00EB71D6" w:rsidRDefault="00280D64" w:rsidP="00280D64">
      <w:pPr>
        <w:spacing w:line="360" w:lineRule="exact"/>
        <w:ind w:firstLineChars="200" w:firstLine="422"/>
        <w:rPr>
          <w:rFonts w:ascii="宋体" w:eastAsia="宋体" w:hAnsi="宋体" w:hint="eastAsia"/>
          <w:sz w:val="21"/>
          <w:szCs w:val="21"/>
        </w:rPr>
      </w:pPr>
      <w:r w:rsidRPr="00EB71D6">
        <w:rPr>
          <w:rFonts w:ascii="宋体" w:eastAsia="宋体" w:hAnsi="宋体" w:hint="eastAsia"/>
          <w:b/>
          <w:sz w:val="21"/>
          <w:szCs w:val="21"/>
        </w:rPr>
        <w:t>第二，开发利用可再生能源是保护环境、应对气候变化的重要措施。</w:t>
      </w:r>
      <w:r w:rsidRPr="00EB71D6">
        <w:rPr>
          <w:rFonts w:ascii="宋体" w:eastAsia="宋体" w:hAnsi="宋体" w:hint="eastAsia"/>
          <w:sz w:val="21"/>
          <w:szCs w:val="21"/>
        </w:rPr>
        <w:t>当前，我国能源开发利用的环境污染问题突出，生态系统承载空间十分有限，依靠开采和使用化石能源难以持续。面对全球气候变化的严峻形势，我国已将大规模开发利用可再生能源作为应对气候变化的重大举措。我国已明确提出，到2020年单位国内生产总值二氧化碳排放比2005年降低40%～45%、非化石能源在能源消费中的比重达到15%，大力发展可再生</w:t>
      </w:r>
      <w:r w:rsidRPr="00EB71D6">
        <w:rPr>
          <w:rFonts w:ascii="宋体" w:eastAsia="宋体" w:hAnsi="宋体" w:hint="eastAsia"/>
          <w:sz w:val="21"/>
          <w:szCs w:val="21"/>
        </w:rPr>
        <w:lastRenderedPageBreak/>
        <w:t xml:space="preserve">能源是实现这一战略目标的主要措施。 </w:t>
      </w:r>
    </w:p>
    <w:p w:rsidR="00280D64" w:rsidRPr="00EB71D6" w:rsidRDefault="00280D64" w:rsidP="00280D64">
      <w:pPr>
        <w:spacing w:line="360" w:lineRule="exact"/>
        <w:ind w:firstLineChars="200" w:firstLine="422"/>
        <w:rPr>
          <w:rFonts w:ascii="宋体" w:eastAsia="宋体" w:hAnsi="宋体" w:hint="eastAsia"/>
          <w:sz w:val="21"/>
          <w:szCs w:val="21"/>
        </w:rPr>
      </w:pPr>
      <w:r w:rsidRPr="00EB71D6">
        <w:rPr>
          <w:rFonts w:ascii="宋体" w:eastAsia="宋体" w:hAnsi="宋体" w:hint="eastAsia"/>
          <w:b/>
          <w:sz w:val="21"/>
          <w:szCs w:val="21"/>
        </w:rPr>
        <w:t>第三，开发利用可再生能源是促进农村地区经济发展的重要途径。</w:t>
      </w:r>
      <w:r w:rsidRPr="00EB71D6">
        <w:rPr>
          <w:rFonts w:ascii="宋体" w:eastAsia="宋体" w:hAnsi="宋体" w:hint="eastAsia"/>
          <w:sz w:val="21"/>
          <w:szCs w:val="21"/>
        </w:rPr>
        <w:t xml:space="preserve">农村是我国经济社会发展最薄弱的地区，大多数农村地区基础设施落后。目前全国还有约400万人没有电力供应，许多农村地区生活能源仍主要依靠秸秆、薪柴等直接燃烧的传统低效生物质能源。但是，农村地区可再生能源资源十分丰富，加快农村地区可再生能源资源的开发，一方面可利用当地资源，因地制宜解决偏远地区电力供应和农村居民生活用能问题，另一方面可将农村的生物质资源转换为商品能源，使可再生能源成为农村特色产业，增加农民收入，改善农村环境，促进农村地区经济和社会的可持续发展。 </w:t>
      </w:r>
    </w:p>
    <w:p w:rsidR="00280D64" w:rsidRPr="00EB71D6" w:rsidRDefault="00280D64" w:rsidP="00280D64">
      <w:pPr>
        <w:spacing w:line="360" w:lineRule="exact"/>
        <w:ind w:firstLineChars="200" w:firstLine="422"/>
        <w:rPr>
          <w:rFonts w:ascii="宋体" w:eastAsia="宋体" w:hAnsi="宋体" w:hint="eastAsia"/>
          <w:sz w:val="21"/>
          <w:szCs w:val="21"/>
        </w:rPr>
      </w:pPr>
      <w:r w:rsidRPr="00EB71D6">
        <w:rPr>
          <w:rFonts w:ascii="宋体" w:eastAsia="宋体" w:hAnsi="宋体" w:hint="eastAsia"/>
          <w:b/>
          <w:sz w:val="21"/>
          <w:szCs w:val="21"/>
        </w:rPr>
        <w:t>第四，开发利用可再生能源是发展战略性新兴产业、推动经济发展方式转变的重要选择。</w:t>
      </w:r>
      <w:r w:rsidRPr="00EB71D6">
        <w:rPr>
          <w:rFonts w:ascii="宋体" w:eastAsia="宋体" w:hAnsi="宋体" w:hint="eastAsia"/>
          <w:sz w:val="21"/>
          <w:szCs w:val="21"/>
        </w:rPr>
        <w:t xml:space="preserve">大规模开发利用可再生能源将显著降低经济发展对化石能源资源的消耗，减少对环境的损害，使我国严重依赖资源消耗的发展模式逐渐转变为资源消耗少、环境污染低的科学发展方式。同时，可再生能源是快速增长的战略性新兴产业，发展可再生能源对拉动高端装备制造相关产业发展的作用显著，对促进产业结构升级意义重大。此外，可再生能源已是国际产业竞争的新领域，培育和发展可再生能源产业是增强我国经济发展国际竞争力的重要内容。 </w:t>
      </w:r>
    </w:p>
    <w:p w:rsidR="00280D64" w:rsidRPr="00EB71D6" w:rsidRDefault="00280D64" w:rsidP="00280D64">
      <w:pPr>
        <w:spacing w:line="360" w:lineRule="exact"/>
        <w:rPr>
          <w:rFonts w:ascii="宋体" w:eastAsia="宋体" w:hAnsi="宋体"/>
          <w:sz w:val="21"/>
          <w:szCs w:val="21"/>
        </w:rPr>
      </w:pPr>
    </w:p>
    <w:p w:rsidR="00280D64" w:rsidRPr="002C683F" w:rsidRDefault="00280D64" w:rsidP="00280D64">
      <w:pPr>
        <w:spacing w:line="360" w:lineRule="exact"/>
        <w:rPr>
          <w:rFonts w:ascii="宋体" w:eastAsia="宋体" w:hAnsi="宋体" w:hint="eastAsia"/>
          <w:b/>
          <w:szCs w:val="28"/>
        </w:rPr>
      </w:pPr>
      <w:r w:rsidRPr="002C683F">
        <w:rPr>
          <w:rFonts w:ascii="宋体" w:eastAsia="宋体" w:hAnsi="宋体" w:hint="eastAsia"/>
          <w:b/>
          <w:szCs w:val="28"/>
        </w:rPr>
        <w:t xml:space="preserve">二、指导方针和目标 </w:t>
      </w:r>
    </w:p>
    <w:p w:rsidR="00280D64" w:rsidRPr="002C683F" w:rsidRDefault="00280D64" w:rsidP="00280D64">
      <w:pPr>
        <w:spacing w:line="360" w:lineRule="exact"/>
        <w:ind w:firstLineChars="199" w:firstLine="479"/>
        <w:rPr>
          <w:rFonts w:ascii="宋体" w:eastAsia="宋体" w:hAnsi="宋体" w:hint="eastAsia"/>
          <w:b/>
          <w:sz w:val="24"/>
        </w:rPr>
      </w:pPr>
      <w:r w:rsidRPr="002C683F">
        <w:rPr>
          <w:rFonts w:ascii="宋体" w:eastAsia="宋体" w:hAnsi="宋体" w:hint="eastAsia"/>
          <w:b/>
          <w:sz w:val="24"/>
        </w:rPr>
        <w:t>(</w:t>
      </w:r>
      <w:proofErr w:type="gramStart"/>
      <w:r w:rsidRPr="002C683F">
        <w:rPr>
          <w:rFonts w:ascii="宋体" w:eastAsia="宋体" w:hAnsi="宋体" w:hint="eastAsia"/>
          <w:b/>
          <w:sz w:val="24"/>
        </w:rPr>
        <w:t>一</w:t>
      </w:r>
      <w:proofErr w:type="gramEnd"/>
      <w:r w:rsidRPr="002C683F">
        <w:rPr>
          <w:rFonts w:ascii="宋体" w:eastAsia="宋体" w:hAnsi="宋体" w:hint="eastAsia"/>
          <w:b/>
          <w:sz w:val="24"/>
        </w:rPr>
        <w:t xml:space="preserve">)指导思想 </w:t>
      </w:r>
    </w:p>
    <w:p w:rsidR="00280D64" w:rsidRPr="00EB71D6" w:rsidRDefault="00280D64" w:rsidP="00280D64">
      <w:pPr>
        <w:spacing w:line="360" w:lineRule="exact"/>
        <w:ind w:firstLineChars="200" w:firstLine="420"/>
        <w:rPr>
          <w:rFonts w:ascii="宋体" w:eastAsia="宋体" w:hAnsi="宋体" w:hint="eastAsia"/>
          <w:sz w:val="21"/>
          <w:szCs w:val="21"/>
        </w:rPr>
      </w:pPr>
      <w:r w:rsidRPr="00EB71D6">
        <w:rPr>
          <w:rFonts w:ascii="宋体" w:eastAsia="宋体" w:hAnsi="宋体" w:hint="eastAsia"/>
          <w:sz w:val="21"/>
          <w:szCs w:val="21"/>
        </w:rPr>
        <w:t>高举中国特色社会主义伟大旗帜，以邓小平理论和“三个代表”重要思想为指导，深入贯彻落实科学发展观，以建设资源节约型、环境友好型社会为目标，把发展可再生能源作为构建安全、稳定、经济、清洁的现代能源产业体系以及调控能源消费总量的重大战略举措，按照发展战略性新兴产业的</w:t>
      </w:r>
      <w:r w:rsidRPr="00EB71D6">
        <w:rPr>
          <w:rFonts w:ascii="宋体" w:eastAsia="宋体" w:hAnsi="宋体" w:hint="eastAsia"/>
          <w:sz w:val="21"/>
          <w:szCs w:val="21"/>
        </w:rPr>
        <w:lastRenderedPageBreak/>
        <w:t xml:space="preserve">部署，积极推动相关体制机制创新和市场化改革，为可再生能源大规模开发利用和产业发展创造良好环境，显著提高可再生能源的市场竞争力，推动可再生能源全方位、多元化、规模化和产业化发展，为实现“十二五”和2020年非化石能源发展目标、促进国民经济和社会可持续发展提供重要保障。 </w:t>
      </w:r>
    </w:p>
    <w:p w:rsidR="00280D64" w:rsidRPr="002C683F" w:rsidRDefault="00280D64" w:rsidP="00280D64">
      <w:pPr>
        <w:spacing w:line="360" w:lineRule="exact"/>
        <w:ind w:firstLineChars="199" w:firstLine="479"/>
        <w:rPr>
          <w:rFonts w:ascii="宋体" w:eastAsia="宋体" w:hAnsi="宋体" w:hint="eastAsia"/>
          <w:b/>
          <w:sz w:val="24"/>
        </w:rPr>
      </w:pPr>
      <w:r w:rsidRPr="002C683F">
        <w:rPr>
          <w:rFonts w:ascii="宋体" w:eastAsia="宋体" w:hAnsi="宋体" w:hint="eastAsia"/>
          <w:b/>
          <w:sz w:val="24"/>
        </w:rPr>
        <w:t xml:space="preserve">(二)基本原则 </w:t>
      </w:r>
    </w:p>
    <w:p w:rsidR="00280D64" w:rsidRPr="00EB71D6" w:rsidRDefault="00280D64" w:rsidP="00280D64">
      <w:pPr>
        <w:spacing w:line="360" w:lineRule="exact"/>
        <w:ind w:firstLineChars="199" w:firstLine="420"/>
        <w:rPr>
          <w:rFonts w:ascii="宋体" w:eastAsia="宋体" w:hAnsi="宋体" w:hint="eastAsia"/>
          <w:sz w:val="21"/>
          <w:szCs w:val="21"/>
        </w:rPr>
      </w:pPr>
      <w:r w:rsidRPr="00EB71D6">
        <w:rPr>
          <w:rFonts w:ascii="宋体" w:eastAsia="宋体" w:hAnsi="宋体" w:hint="eastAsia"/>
          <w:b/>
          <w:sz w:val="21"/>
          <w:szCs w:val="21"/>
        </w:rPr>
        <w:t>市场机制与政策扶持相结合。</w:t>
      </w:r>
      <w:r w:rsidRPr="00EB71D6">
        <w:rPr>
          <w:rFonts w:ascii="宋体" w:eastAsia="宋体" w:hAnsi="宋体" w:hint="eastAsia"/>
          <w:sz w:val="21"/>
          <w:szCs w:val="21"/>
        </w:rPr>
        <w:t>制定中长期可再生能源发展目标，培育长期持续稳定的可再生能源市场、以明确的市场需求带动可再生能源技术进步和产业发展，建立鼓励各类投资主体参与和促进公平竞争的市场机制。通过财政扶持、价格支持、税收优惠、强制性市场配额制度、保障性收购等政策，支持可再生能源开发利用和产业发展。</w:t>
      </w:r>
    </w:p>
    <w:p w:rsidR="00280D64" w:rsidRPr="00624DE4" w:rsidRDefault="00280D64" w:rsidP="00280D64">
      <w:pPr>
        <w:spacing w:line="360" w:lineRule="exact"/>
        <w:ind w:firstLineChars="199" w:firstLine="420"/>
        <w:rPr>
          <w:rFonts w:ascii="宋体" w:eastAsia="宋体" w:hAnsi="宋体" w:hint="eastAsia"/>
          <w:color w:val="000000"/>
          <w:sz w:val="21"/>
          <w:szCs w:val="21"/>
        </w:rPr>
      </w:pPr>
      <w:r w:rsidRPr="00EB71D6">
        <w:rPr>
          <w:rFonts w:ascii="宋体" w:eastAsia="宋体" w:hAnsi="宋体" w:hint="eastAsia"/>
          <w:b/>
          <w:sz w:val="21"/>
          <w:szCs w:val="21"/>
        </w:rPr>
        <w:t>集中开发与分散利用相结合。</w:t>
      </w:r>
      <w:r w:rsidRPr="00EB71D6">
        <w:rPr>
          <w:rFonts w:ascii="宋体" w:eastAsia="宋体" w:hAnsi="宋体" w:hint="eastAsia"/>
          <w:sz w:val="21"/>
          <w:szCs w:val="21"/>
        </w:rPr>
        <w:t>根据可再生能源资源和电力市场分布，加大资源富集地区可再生能源开发建设力度，建成集中、连片和规模化开发的可再生能源优势区域。同时，发挥可再生能源资源分布广泛、产品形式多样的优势，鼓励各地区就地开发利用各类可再生能源，大力推动分布式可再生能源应用，形成</w:t>
      </w:r>
      <w:r w:rsidRPr="00624DE4">
        <w:rPr>
          <w:rFonts w:ascii="宋体" w:eastAsia="宋体" w:hAnsi="宋体" w:hint="eastAsia"/>
          <w:color w:val="000000"/>
          <w:sz w:val="21"/>
          <w:szCs w:val="21"/>
        </w:rPr>
        <w:t xml:space="preserve">集中开发与分散开发及分布式利用并进的可再生能源发展模式。 </w:t>
      </w:r>
    </w:p>
    <w:p w:rsidR="00280D64" w:rsidRPr="00EB71D6" w:rsidRDefault="00280D64" w:rsidP="00280D64">
      <w:pPr>
        <w:spacing w:line="360" w:lineRule="exact"/>
        <w:ind w:firstLineChars="200" w:firstLine="422"/>
        <w:rPr>
          <w:rFonts w:ascii="宋体" w:eastAsia="宋体" w:hAnsi="宋体" w:hint="eastAsia"/>
          <w:sz w:val="21"/>
          <w:szCs w:val="21"/>
        </w:rPr>
      </w:pPr>
      <w:r w:rsidRPr="00EB71D6">
        <w:rPr>
          <w:rFonts w:ascii="宋体" w:eastAsia="宋体" w:hAnsi="宋体" w:hint="eastAsia"/>
          <w:b/>
          <w:sz w:val="21"/>
          <w:szCs w:val="21"/>
        </w:rPr>
        <w:t>规模开发与产业升级相结合。</w:t>
      </w:r>
      <w:r w:rsidRPr="00EB71D6">
        <w:rPr>
          <w:rFonts w:ascii="宋体" w:eastAsia="宋体" w:hAnsi="宋体" w:hint="eastAsia"/>
          <w:sz w:val="21"/>
          <w:szCs w:val="21"/>
        </w:rPr>
        <w:t xml:space="preserve">通过制定完善的政策体系，建立持续稳定的市场需求，不断扩大可再生能源市场规模；在市场的规模化发展带动下，提升自主研发能力，促进产业升级壮大和成本降低，提高可再生能源产业的市场竞争力，推动可再生能源更大规模开发利用，形成可再生能源产业的良性循环和自主式发展。 </w:t>
      </w:r>
    </w:p>
    <w:p w:rsidR="00280D64" w:rsidRPr="00EB71D6" w:rsidRDefault="00280D64" w:rsidP="00280D64">
      <w:pPr>
        <w:spacing w:line="360" w:lineRule="exact"/>
        <w:ind w:firstLineChars="200" w:firstLine="480"/>
        <w:rPr>
          <w:rFonts w:ascii="宋体" w:eastAsia="宋体" w:hAnsi="宋体" w:hint="eastAsia"/>
          <w:sz w:val="21"/>
          <w:szCs w:val="21"/>
        </w:rPr>
      </w:pPr>
      <w:r>
        <w:rPr>
          <w:rFonts w:ascii="宋体" w:hAnsi="宋体" w:cs="宋体"/>
          <w:kern w:val="0"/>
          <w:sz w:val="24"/>
        </w:rPr>
        <w:pict>
          <v:rect id="_x0000_s1030" style="position:absolute;left:0;text-align:left;margin-left:-315pt;margin-top:81pt;width:306pt;height:22.7pt;z-index:251664384" stroked="f">
            <v:textbox style="mso-next-textbox:#_x0000_s1030">
              <w:txbxContent>
                <w:p w:rsidR="00280D64" w:rsidRPr="004C19C0" w:rsidRDefault="00280D64" w:rsidP="00280D64">
                  <w:pPr>
                    <w:jc w:val="center"/>
                    <w:rPr>
                      <w:sz w:val="21"/>
                      <w:szCs w:val="21"/>
                    </w:rPr>
                  </w:pPr>
                  <w:proofErr w:type="gramStart"/>
                  <w:r w:rsidRPr="004C19C0">
                    <w:rPr>
                      <w:rFonts w:hint="eastAsia"/>
                      <w:sz w:val="21"/>
                      <w:szCs w:val="21"/>
                    </w:rPr>
                    <w:t>华锐风电</w:t>
                  </w:r>
                  <w:proofErr w:type="gramEnd"/>
                </w:p>
              </w:txbxContent>
            </v:textbox>
            <w10:wrap type="square"/>
          </v:rect>
        </w:pict>
      </w:r>
      <w:r w:rsidRPr="00EB71D6">
        <w:rPr>
          <w:rFonts w:ascii="宋体" w:eastAsia="宋体" w:hAnsi="宋体" w:hint="eastAsia"/>
          <w:b/>
          <w:sz w:val="21"/>
          <w:szCs w:val="21"/>
        </w:rPr>
        <w:t>国内发展与国际合作相结合。</w:t>
      </w:r>
      <w:r w:rsidRPr="00EB71D6">
        <w:rPr>
          <w:rFonts w:ascii="宋体" w:eastAsia="宋体" w:hAnsi="宋体" w:hint="eastAsia"/>
          <w:sz w:val="21"/>
          <w:szCs w:val="21"/>
        </w:rPr>
        <w:t>保持稳定增长的国内可再生能源市场需求，吸引全球技术等资源向我国聚集，形成全球有影响力的可再生能源产业基地。同时，加强多种</w:t>
      </w:r>
      <w:r w:rsidRPr="00EB71D6">
        <w:rPr>
          <w:rFonts w:ascii="宋体" w:eastAsia="宋体" w:hAnsi="宋体" w:hint="eastAsia"/>
          <w:sz w:val="21"/>
          <w:szCs w:val="21"/>
        </w:rPr>
        <w:lastRenderedPageBreak/>
        <w:t xml:space="preserve">形式的国际合作，推动我国可再生能源产业融入国际产业体系，并积极参与全球可再生能源的开发利用，促进我国可再生能源产业在全球体系中发挥重要作用。 </w:t>
      </w:r>
    </w:p>
    <w:p w:rsidR="00280D64" w:rsidRPr="00EB71D6" w:rsidRDefault="00280D64" w:rsidP="00280D64">
      <w:pPr>
        <w:spacing w:line="360" w:lineRule="exact"/>
        <w:ind w:firstLineChars="199" w:firstLine="479"/>
        <w:rPr>
          <w:rFonts w:ascii="宋体" w:eastAsia="宋体" w:hAnsi="宋体" w:hint="eastAsia"/>
          <w:b/>
          <w:sz w:val="21"/>
          <w:szCs w:val="21"/>
        </w:rPr>
      </w:pPr>
      <w:r w:rsidRPr="002C683F">
        <w:rPr>
          <w:rFonts w:ascii="宋体" w:eastAsia="宋体" w:hAnsi="宋体" w:hint="eastAsia"/>
          <w:b/>
          <w:sz w:val="24"/>
        </w:rPr>
        <w:t>(三)发展目标</w:t>
      </w:r>
      <w:r w:rsidRPr="00EB71D6">
        <w:rPr>
          <w:rFonts w:ascii="宋体" w:eastAsia="宋体" w:hAnsi="宋体" w:hint="eastAsia"/>
          <w:b/>
          <w:sz w:val="21"/>
          <w:szCs w:val="21"/>
        </w:rPr>
        <w:t xml:space="preserve"> </w:t>
      </w:r>
    </w:p>
    <w:p w:rsidR="00280D64" w:rsidRPr="00EB71D6" w:rsidRDefault="00280D64" w:rsidP="00280D64">
      <w:pPr>
        <w:spacing w:line="360" w:lineRule="exact"/>
        <w:ind w:firstLineChars="200" w:firstLine="422"/>
        <w:rPr>
          <w:rFonts w:ascii="宋体" w:eastAsia="宋体" w:hAnsi="宋体" w:hint="eastAsia"/>
          <w:b/>
          <w:sz w:val="21"/>
          <w:szCs w:val="21"/>
        </w:rPr>
      </w:pPr>
      <w:r w:rsidRPr="00EB71D6">
        <w:rPr>
          <w:rFonts w:ascii="宋体" w:eastAsia="宋体" w:hAnsi="宋体" w:hint="eastAsia"/>
          <w:b/>
          <w:sz w:val="21"/>
          <w:szCs w:val="21"/>
        </w:rPr>
        <w:t xml:space="preserve">1、总目标 </w:t>
      </w:r>
    </w:p>
    <w:p w:rsidR="00280D64" w:rsidRPr="00EB71D6" w:rsidRDefault="00280D64" w:rsidP="00280D64">
      <w:pPr>
        <w:spacing w:line="360" w:lineRule="exact"/>
        <w:ind w:firstLineChars="200" w:firstLine="420"/>
        <w:rPr>
          <w:rFonts w:ascii="宋体" w:eastAsia="宋体" w:hAnsi="宋体" w:hint="eastAsia"/>
          <w:sz w:val="21"/>
          <w:szCs w:val="21"/>
        </w:rPr>
      </w:pPr>
      <w:r w:rsidRPr="00EB71D6">
        <w:rPr>
          <w:rFonts w:ascii="宋体" w:eastAsia="宋体" w:hAnsi="宋体" w:hint="eastAsia"/>
          <w:sz w:val="21"/>
          <w:szCs w:val="21"/>
        </w:rPr>
        <w:t xml:space="preserve">扩大可再生能源的应用规模，促进可再生能源与常规能源体系的融合，显著提高可再生能源在能源消费中的比重；全面提升可再生能源技术创新能力，掌握可再生能源核心技术，建立体系完善和竞争力强的可再生能源产业。 </w:t>
      </w:r>
    </w:p>
    <w:p w:rsidR="00280D64" w:rsidRPr="00EB71D6" w:rsidRDefault="00280D64" w:rsidP="00280D64">
      <w:pPr>
        <w:spacing w:line="360" w:lineRule="exact"/>
        <w:ind w:firstLineChars="200" w:firstLine="422"/>
        <w:rPr>
          <w:rFonts w:ascii="宋体" w:eastAsia="宋体" w:hAnsi="宋体" w:hint="eastAsia"/>
          <w:b/>
          <w:sz w:val="21"/>
          <w:szCs w:val="21"/>
        </w:rPr>
      </w:pPr>
      <w:r w:rsidRPr="00EB71D6">
        <w:rPr>
          <w:rFonts w:ascii="宋体" w:eastAsia="宋体" w:hAnsi="宋体" w:hint="eastAsia"/>
          <w:b/>
          <w:sz w:val="21"/>
          <w:szCs w:val="21"/>
        </w:rPr>
        <w:t xml:space="preserve">2、主要指标 </w:t>
      </w:r>
    </w:p>
    <w:p w:rsidR="00280D64" w:rsidRPr="00EB71D6" w:rsidRDefault="00280D64" w:rsidP="00280D64">
      <w:pPr>
        <w:spacing w:line="360" w:lineRule="exact"/>
        <w:ind w:firstLineChars="200" w:firstLine="422"/>
        <w:rPr>
          <w:rFonts w:ascii="宋体" w:eastAsia="宋体" w:hAnsi="宋体" w:hint="eastAsia"/>
          <w:sz w:val="21"/>
          <w:szCs w:val="21"/>
        </w:rPr>
      </w:pPr>
      <w:r w:rsidRPr="00EB71D6">
        <w:rPr>
          <w:rFonts w:ascii="宋体" w:eastAsia="宋体" w:hAnsi="宋体" w:hint="eastAsia"/>
          <w:b/>
          <w:sz w:val="21"/>
          <w:szCs w:val="21"/>
        </w:rPr>
        <w:t>(1)可再生能源在能源消费中的比重显著提高。</w:t>
      </w:r>
      <w:r w:rsidRPr="00EB71D6">
        <w:rPr>
          <w:rFonts w:ascii="宋体" w:eastAsia="宋体" w:hAnsi="宋体" w:hint="eastAsia"/>
          <w:sz w:val="21"/>
          <w:szCs w:val="21"/>
        </w:rPr>
        <w:t xml:space="preserve">到2015年，全部可再生能源的年利用量达到4.78亿吨标准煤，其中商品化可再生能源年利用量4亿吨标准煤，在能源消费中的比重达到9.5%以上。 </w:t>
      </w:r>
    </w:p>
    <w:p w:rsidR="00280D64" w:rsidRPr="00EB71D6" w:rsidRDefault="00280D64" w:rsidP="00280D64">
      <w:pPr>
        <w:spacing w:line="360" w:lineRule="exact"/>
        <w:ind w:firstLineChars="196" w:firstLine="413"/>
        <w:rPr>
          <w:rFonts w:ascii="宋体" w:eastAsia="宋体" w:hAnsi="宋体" w:hint="eastAsia"/>
          <w:sz w:val="21"/>
          <w:szCs w:val="21"/>
        </w:rPr>
      </w:pPr>
      <w:r w:rsidRPr="00EB71D6">
        <w:rPr>
          <w:rFonts w:ascii="宋体" w:eastAsia="宋体" w:hAnsi="宋体" w:hint="eastAsia"/>
          <w:b/>
          <w:sz w:val="21"/>
          <w:szCs w:val="21"/>
        </w:rPr>
        <w:t>(2)可再生能源发电在电力体系中上升为重要电源。</w:t>
      </w:r>
      <w:r w:rsidRPr="00EB71D6">
        <w:rPr>
          <w:rFonts w:ascii="宋体" w:eastAsia="宋体" w:hAnsi="宋体" w:hint="eastAsia"/>
          <w:sz w:val="21"/>
          <w:szCs w:val="21"/>
        </w:rPr>
        <w:t xml:space="preserve">“十二五”时期，可再生能源新增发电装机1.6亿千瓦，其中常规水电6100万千瓦，风电7000万千瓦，太阳能发电2000万千瓦，生物质发电750万千瓦，到2015年可再生能源发电量争取达到总发电量的20%以上。 </w:t>
      </w:r>
    </w:p>
    <w:p w:rsidR="00280D64" w:rsidRPr="00EB71D6" w:rsidRDefault="00280D64" w:rsidP="00280D64">
      <w:pPr>
        <w:spacing w:line="360" w:lineRule="exact"/>
        <w:ind w:firstLineChars="196" w:firstLine="413"/>
        <w:rPr>
          <w:rFonts w:ascii="宋体" w:eastAsia="宋体" w:hAnsi="宋体" w:hint="eastAsia"/>
          <w:sz w:val="21"/>
          <w:szCs w:val="21"/>
        </w:rPr>
      </w:pPr>
      <w:r w:rsidRPr="00EB71D6">
        <w:rPr>
          <w:rFonts w:ascii="宋体" w:eastAsia="宋体" w:hAnsi="宋体" w:hint="eastAsia"/>
          <w:b/>
          <w:sz w:val="21"/>
          <w:szCs w:val="21"/>
        </w:rPr>
        <w:t>(3)可再生能源供热和燃料利用显著替代化石能源。</w:t>
      </w:r>
      <w:r w:rsidRPr="00EB71D6">
        <w:rPr>
          <w:rFonts w:ascii="宋体" w:eastAsia="宋体" w:hAnsi="宋体" w:hint="eastAsia"/>
          <w:sz w:val="21"/>
          <w:szCs w:val="21"/>
        </w:rPr>
        <w:t xml:space="preserve">不断扩大太阳能热利用规模，推进中低温地热直接利用和热泵技术应用，推广生物质成型燃料和生物质热电联产，加快沼气等各类生物质燃气发展。到2015年，可再生能源供热和民用燃料总计年替代化石能源约1亿吨标准煤。 </w:t>
      </w:r>
    </w:p>
    <w:p w:rsidR="00280D64" w:rsidRDefault="00280D64" w:rsidP="00280D64">
      <w:pPr>
        <w:spacing w:line="360" w:lineRule="exact"/>
        <w:ind w:firstLineChars="196" w:firstLine="413"/>
        <w:rPr>
          <w:rFonts w:ascii="宋体" w:eastAsia="宋体" w:hAnsi="宋体"/>
          <w:sz w:val="21"/>
          <w:szCs w:val="21"/>
        </w:rPr>
        <w:sectPr w:rsidR="00280D64" w:rsidSect="00D75D0D">
          <w:type w:val="continuous"/>
          <w:pgSz w:w="11906" w:h="16838"/>
          <w:pgMar w:top="1440" w:right="1800" w:bottom="1440" w:left="1800" w:header="851" w:footer="992" w:gutter="0"/>
          <w:cols w:num="2" w:space="425"/>
          <w:docGrid w:type="lines" w:linePitch="312"/>
        </w:sectPr>
      </w:pPr>
      <w:r w:rsidRPr="00EB71D6">
        <w:rPr>
          <w:rFonts w:ascii="宋体" w:eastAsia="宋体" w:hAnsi="宋体" w:hint="eastAsia"/>
          <w:b/>
          <w:sz w:val="21"/>
          <w:szCs w:val="21"/>
        </w:rPr>
        <w:t>(4)分布式可再生能源应用形成较大规模。</w:t>
      </w:r>
      <w:r w:rsidRPr="00EB71D6">
        <w:rPr>
          <w:rFonts w:ascii="宋体" w:eastAsia="宋体" w:hAnsi="宋体" w:hint="eastAsia"/>
          <w:sz w:val="21"/>
          <w:szCs w:val="21"/>
        </w:rPr>
        <w:t>建立适应太阳能等分布式发电的电网技术支撑体系和管理体制，建设30个新能源微电网示范工程，综合太阳能等各种分布式发电、可再生能源供热和燃料利用等多元化可再生能源技术，建设100个新能源示范</w:t>
      </w:r>
      <w:r w:rsidRPr="00EB71D6">
        <w:rPr>
          <w:rFonts w:ascii="宋体" w:eastAsia="宋体" w:hAnsi="宋体" w:hint="eastAsia"/>
          <w:sz w:val="21"/>
          <w:szCs w:val="21"/>
        </w:rPr>
        <w:lastRenderedPageBreak/>
        <w:t>城市和200个绿色能源示范县。发挥分布式能源的优势，解决电网不能覆盖区域的无电人口用电问题。沼气、太阳能、生物质能气</w:t>
      </w:r>
      <w:r w:rsidRPr="00EB71D6">
        <w:rPr>
          <w:rFonts w:ascii="宋体" w:eastAsia="宋体" w:hAnsi="宋体" w:hint="eastAsia"/>
          <w:sz w:val="21"/>
          <w:szCs w:val="21"/>
        </w:rPr>
        <w:lastRenderedPageBreak/>
        <w:t>化等可再生能源在农村的入户率达到50%以上。</w:t>
      </w:r>
    </w:p>
    <w:p w:rsidR="00280D64" w:rsidRPr="00EB71D6" w:rsidRDefault="00280D64" w:rsidP="00280D64">
      <w:pPr>
        <w:spacing w:line="360" w:lineRule="exact"/>
        <w:rPr>
          <w:rFonts w:ascii="宋体" w:eastAsia="宋体" w:hAnsi="宋体"/>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2D7AA"/>
        <w:tblLook w:val="04A0"/>
      </w:tblPr>
      <w:tblGrid>
        <w:gridCol w:w="2376"/>
        <w:gridCol w:w="1134"/>
        <w:gridCol w:w="1276"/>
        <w:gridCol w:w="1134"/>
        <w:gridCol w:w="1276"/>
        <w:gridCol w:w="1326"/>
      </w:tblGrid>
      <w:tr w:rsidR="00280D64" w:rsidRPr="00EB71D6" w:rsidTr="002024E2">
        <w:tc>
          <w:tcPr>
            <w:tcW w:w="8522" w:type="dxa"/>
            <w:gridSpan w:val="6"/>
            <w:shd w:val="clear" w:color="auto" w:fill="82D7AA"/>
          </w:tcPr>
          <w:p w:rsidR="00280D64" w:rsidRPr="0053401E" w:rsidRDefault="00280D64" w:rsidP="002024E2">
            <w:pPr>
              <w:jc w:val="center"/>
              <w:rPr>
                <w:rFonts w:ascii="宋体" w:eastAsia="宋体" w:hAnsi="宋体" w:hint="eastAsia"/>
                <w:b/>
                <w:szCs w:val="28"/>
              </w:rPr>
            </w:pPr>
            <w:r w:rsidRPr="0053401E">
              <w:rPr>
                <w:rFonts w:ascii="宋体" w:eastAsia="宋体" w:hAnsi="宋体" w:hint="eastAsia"/>
                <w:b/>
                <w:szCs w:val="28"/>
              </w:rPr>
              <w:t>专栏2“十二五”时期可再生能源开发利用主要指标</w:t>
            </w:r>
          </w:p>
        </w:tc>
      </w:tr>
      <w:tr w:rsidR="00280D64" w:rsidRPr="00EB71D6" w:rsidTr="002024E2">
        <w:trPr>
          <w:trHeight w:val="158"/>
        </w:trPr>
        <w:tc>
          <w:tcPr>
            <w:tcW w:w="2376" w:type="dxa"/>
            <w:vMerge w:val="restart"/>
            <w:shd w:val="clear" w:color="auto" w:fill="82D7AA"/>
            <w:vAlign w:val="center"/>
          </w:tcPr>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内容</w:t>
            </w:r>
          </w:p>
        </w:tc>
        <w:tc>
          <w:tcPr>
            <w:tcW w:w="2410" w:type="dxa"/>
            <w:gridSpan w:val="2"/>
            <w:shd w:val="clear" w:color="auto" w:fill="82D7AA"/>
            <w:vAlign w:val="center"/>
          </w:tcPr>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利用规模</w:t>
            </w:r>
          </w:p>
        </w:tc>
        <w:tc>
          <w:tcPr>
            <w:tcW w:w="2410" w:type="dxa"/>
            <w:gridSpan w:val="2"/>
            <w:shd w:val="clear" w:color="auto" w:fill="82D7AA"/>
            <w:vAlign w:val="center"/>
          </w:tcPr>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年产能量</w:t>
            </w:r>
          </w:p>
        </w:tc>
        <w:tc>
          <w:tcPr>
            <w:tcW w:w="1326" w:type="dxa"/>
            <w:vMerge w:val="restart"/>
            <w:shd w:val="clear" w:color="auto" w:fill="82D7AA"/>
            <w:vAlign w:val="center"/>
          </w:tcPr>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折标煤</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万吨/年</w:t>
            </w:r>
          </w:p>
        </w:tc>
      </w:tr>
      <w:tr w:rsidR="00280D64" w:rsidRPr="00EB71D6" w:rsidTr="002024E2">
        <w:trPr>
          <w:trHeight w:val="269"/>
        </w:trPr>
        <w:tc>
          <w:tcPr>
            <w:tcW w:w="2376" w:type="dxa"/>
            <w:vMerge/>
            <w:shd w:val="clear" w:color="auto" w:fill="82D7AA"/>
            <w:vAlign w:val="center"/>
          </w:tcPr>
          <w:p w:rsidR="00280D64" w:rsidRPr="00EB71D6" w:rsidRDefault="00280D64" w:rsidP="002024E2">
            <w:pPr>
              <w:jc w:val="center"/>
              <w:rPr>
                <w:rFonts w:ascii="宋体" w:eastAsia="宋体" w:hAnsi="宋体" w:hint="eastAsia"/>
                <w:sz w:val="21"/>
                <w:szCs w:val="21"/>
              </w:rPr>
            </w:pPr>
          </w:p>
        </w:tc>
        <w:tc>
          <w:tcPr>
            <w:tcW w:w="1134" w:type="dxa"/>
            <w:shd w:val="clear" w:color="auto" w:fill="82D7AA"/>
            <w:vAlign w:val="center"/>
          </w:tcPr>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数量</w:t>
            </w:r>
          </w:p>
        </w:tc>
        <w:tc>
          <w:tcPr>
            <w:tcW w:w="1276" w:type="dxa"/>
            <w:shd w:val="clear" w:color="auto" w:fill="82D7AA"/>
            <w:vAlign w:val="center"/>
          </w:tcPr>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单位</w:t>
            </w:r>
          </w:p>
        </w:tc>
        <w:tc>
          <w:tcPr>
            <w:tcW w:w="1134" w:type="dxa"/>
            <w:shd w:val="clear" w:color="auto" w:fill="82D7AA"/>
            <w:vAlign w:val="center"/>
          </w:tcPr>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数量</w:t>
            </w:r>
          </w:p>
        </w:tc>
        <w:tc>
          <w:tcPr>
            <w:tcW w:w="1276" w:type="dxa"/>
            <w:shd w:val="clear" w:color="auto" w:fill="82D7AA"/>
            <w:vAlign w:val="center"/>
          </w:tcPr>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单位</w:t>
            </w:r>
          </w:p>
        </w:tc>
        <w:tc>
          <w:tcPr>
            <w:tcW w:w="1326" w:type="dxa"/>
            <w:vMerge/>
            <w:shd w:val="clear" w:color="auto" w:fill="82D7AA"/>
            <w:vAlign w:val="center"/>
          </w:tcPr>
          <w:p w:rsidR="00280D64" w:rsidRPr="00EB71D6" w:rsidRDefault="00280D64" w:rsidP="002024E2">
            <w:pPr>
              <w:jc w:val="center"/>
              <w:rPr>
                <w:rFonts w:ascii="宋体" w:eastAsia="宋体" w:hAnsi="宋体" w:hint="eastAsia"/>
                <w:sz w:val="21"/>
                <w:szCs w:val="21"/>
              </w:rPr>
            </w:pPr>
          </w:p>
        </w:tc>
      </w:tr>
      <w:tr w:rsidR="00280D64" w:rsidRPr="00EB71D6" w:rsidTr="002024E2">
        <w:tc>
          <w:tcPr>
            <w:tcW w:w="2376" w:type="dxa"/>
            <w:shd w:val="clear" w:color="auto" w:fill="82D7AA"/>
          </w:tcPr>
          <w:p w:rsidR="00280D64" w:rsidRPr="00EB71D6" w:rsidRDefault="00280D64" w:rsidP="002024E2">
            <w:pPr>
              <w:rPr>
                <w:rFonts w:ascii="宋体" w:eastAsia="宋体" w:hAnsi="宋体" w:hint="eastAsia"/>
                <w:sz w:val="21"/>
                <w:szCs w:val="21"/>
              </w:rPr>
            </w:pPr>
            <w:r w:rsidRPr="00EB71D6">
              <w:rPr>
                <w:rFonts w:ascii="宋体" w:eastAsia="宋体" w:hAnsi="宋体" w:hint="eastAsia"/>
                <w:sz w:val="21"/>
                <w:szCs w:val="21"/>
              </w:rPr>
              <w:t>一、发电</w:t>
            </w:r>
          </w:p>
          <w:p w:rsidR="00280D64" w:rsidRPr="00EB71D6" w:rsidRDefault="00280D64" w:rsidP="002024E2">
            <w:pPr>
              <w:rPr>
                <w:rFonts w:ascii="宋体" w:eastAsia="宋体" w:hAnsi="宋体" w:hint="eastAsia"/>
                <w:sz w:val="21"/>
                <w:szCs w:val="21"/>
              </w:rPr>
            </w:pPr>
            <w:r w:rsidRPr="00EB71D6">
              <w:rPr>
                <w:rFonts w:ascii="宋体" w:eastAsia="宋体" w:hAnsi="宋体" w:hint="eastAsia"/>
                <w:sz w:val="21"/>
                <w:szCs w:val="21"/>
              </w:rPr>
              <w:t>1、水电（不含抽水蓄能）</w:t>
            </w:r>
          </w:p>
          <w:p w:rsidR="00280D64" w:rsidRPr="00EB71D6" w:rsidRDefault="00280D64" w:rsidP="002024E2">
            <w:pPr>
              <w:rPr>
                <w:rFonts w:ascii="宋体" w:eastAsia="宋体" w:hAnsi="宋体" w:hint="eastAsia"/>
                <w:sz w:val="21"/>
                <w:szCs w:val="21"/>
              </w:rPr>
            </w:pPr>
            <w:r w:rsidRPr="00EB71D6">
              <w:rPr>
                <w:rFonts w:ascii="宋体" w:eastAsia="宋体" w:hAnsi="宋体" w:hint="eastAsia"/>
                <w:sz w:val="21"/>
                <w:szCs w:val="21"/>
              </w:rPr>
              <w:t>2、并网风电</w:t>
            </w:r>
          </w:p>
          <w:p w:rsidR="00280D64" w:rsidRPr="00EB71D6" w:rsidRDefault="00280D64" w:rsidP="002024E2">
            <w:pPr>
              <w:rPr>
                <w:rFonts w:ascii="宋体" w:eastAsia="宋体" w:hAnsi="宋体" w:hint="eastAsia"/>
                <w:sz w:val="21"/>
                <w:szCs w:val="21"/>
              </w:rPr>
            </w:pPr>
            <w:r w:rsidRPr="00EB71D6">
              <w:rPr>
                <w:rFonts w:ascii="宋体" w:eastAsia="宋体" w:hAnsi="宋体" w:hint="eastAsia"/>
                <w:sz w:val="21"/>
                <w:szCs w:val="21"/>
              </w:rPr>
              <w:t>3、太阳能发电</w:t>
            </w:r>
          </w:p>
          <w:p w:rsidR="00280D64" w:rsidRPr="00EB71D6" w:rsidRDefault="00280D64" w:rsidP="002024E2">
            <w:pPr>
              <w:rPr>
                <w:rFonts w:ascii="宋体" w:eastAsia="宋体" w:hAnsi="宋体" w:hint="eastAsia"/>
                <w:sz w:val="21"/>
                <w:szCs w:val="21"/>
              </w:rPr>
            </w:pPr>
            <w:r w:rsidRPr="00EB71D6">
              <w:rPr>
                <w:rFonts w:ascii="宋体" w:eastAsia="宋体" w:hAnsi="宋体" w:hint="eastAsia"/>
                <w:sz w:val="21"/>
                <w:szCs w:val="21"/>
              </w:rPr>
              <w:t>4、生物质发电</w:t>
            </w:r>
          </w:p>
          <w:p w:rsidR="00280D64" w:rsidRPr="00EB71D6" w:rsidRDefault="00280D64" w:rsidP="002024E2">
            <w:pPr>
              <w:ind w:firstLine="435"/>
              <w:rPr>
                <w:rFonts w:ascii="宋体" w:eastAsia="宋体" w:hAnsi="宋体" w:hint="eastAsia"/>
                <w:sz w:val="21"/>
                <w:szCs w:val="21"/>
              </w:rPr>
            </w:pPr>
            <w:r w:rsidRPr="00EB71D6">
              <w:rPr>
                <w:rFonts w:ascii="宋体" w:eastAsia="宋体" w:hAnsi="宋体" w:hint="eastAsia"/>
                <w:sz w:val="21"/>
                <w:szCs w:val="21"/>
              </w:rPr>
              <w:t>农林生物质发电</w:t>
            </w:r>
          </w:p>
          <w:p w:rsidR="00280D64" w:rsidRPr="00EB71D6" w:rsidRDefault="00280D64" w:rsidP="002024E2">
            <w:pPr>
              <w:ind w:firstLine="435"/>
              <w:rPr>
                <w:rFonts w:ascii="宋体" w:eastAsia="宋体" w:hAnsi="宋体" w:hint="eastAsia"/>
                <w:sz w:val="21"/>
                <w:szCs w:val="21"/>
              </w:rPr>
            </w:pPr>
            <w:r w:rsidRPr="00EB71D6">
              <w:rPr>
                <w:rFonts w:ascii="宋体" w:eastAsia="宋体" w:hAnsi="宋体" w:hint="eastAsia"/>
                <w:sz w:val="21"/>
                <w:szCs w:val="21"/>
              </w:rPr>
              <w:t>沼气发电</w:t>
            </w:r>
          </w:p>
          <w:p w:rsidR="00280D64" w:rsidRPr="00EB71D6" w:rsidRDefault="00280D64" w:rsidP="002024E2">
            <w:pPr>
              <w:ind w:firstLine="435"/>
              <w:rPr>
                <w:rFonts w:ascii="宋体" w:eastAsia="宋体" w:hAnsi="宋体" w:hint="eastAsia"/>
                <w:sz w:val="21"/>
                <w:szCs w:val="21"/>
              </w:rPr>
            </w:pPr>
            <w:r w:rsidRPr="00EB71D6">
              <w:rPr>
                <w:rFonts w:ascii="宋体" w:eastAsia="宋体" w:hAnsi="宋体" w:hint="eastAsia"/>
                <w:sz w:val="21"/>
                <w:szCs w:val="21"/>
              </w:rPr>
              <w:t>垃圾发电</w:t>
            </w:r>
          </w:p>
        </w:tc>
        <w:tc>
          <w:tcPr>
            <w:tcW w:w="1134" w:type="dxa"/>
            <w:shd w:val="clear" w:color="auto" w:fill="82D7AA"/>
            <w:vAlign w:val="center"/>
          </w:tcPr>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39,400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26,000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10,000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2,100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1,300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800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200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300</w:t>
            </w:r>
          </w:p>
        </w:tc>
        <w:tc>
          <w:tcPr>
            <w:tcW w:w="1276" w:type="dxa"/>
            <w:shd w:val="clear" w:color="auto" w:fill="82D7AA"/>
          </w:tcPr>
          <w:p w:rsidR="00280D64" w:rsidRPr="00EB71D6" w:rsidRDefault="00280D64" w:rsidP="002024E2">
            <w:pPr>
              <w:ind w:firstLineChars="50" w:firstLine="105"/>
              <w:rPr>
                <w:rFonts w:ascii="宋体" w:eastAsia="宋体" w:hAnsi="宋体" w:hint="eastAsia"/>
                <w:sz w:val="21"/>
                <w:szCs w:val="21"/>
              </w:rPr>
            </w:pPr>
            <w:proofErr w:type="gramStart"/>
            <w:r w:rsidRPr="00EB71D6">
              <w:rPr>
                <w:rFonts w:ascii="宋体" w:eastAsia="宋体" w:hAnsi="宋体" w:hint="eastAsia"/>
                <w:sz w:val="21"/>
                <w:szCs w:val="21"/>
              </w:rPr>
              <w:t>万千瓦</w:t>
            </w:r>
            <w:proofErr w:type="gramEnd"/>
          </w:p>
        </w:tc>
        <w:tc>
          <w:tcPr>
            <w:tcW w:w="1134" w:type="dxa"/>
            <w:shd w:val="clear" w:color="auto" w:fill="82D7AA"/>
            <w:vAlign w:val="center"/>
          </w:tcPr>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12,030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9,100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1,900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250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780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480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120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180</w:t>
            </w:r>
          </w:p>
        </w:tc>
        <w:tc>
          <w:tcPr>
            <w:tcW w:w="1276" w:type="dxa"/>
            <w:shd w:val="clear" w:color="auto" w:fill="82D7AA"/>
          </w:tcPr>
          <w:p w:rsidR="00280D64" w:rsidRPr="00EB71D6" w:rsidRDefault="00280D64" w:rsidP="002024E2">
            <w:pPr>
              <w:rPr>
                <w:rFonts w:ascii="宋体" w:eastAsia="宋体" w:hAnsi="宋体" w:hint="eastAsia"/>
                <w:sz w:val="21"/>
                <w:szCs w:val="21"/>
              </w:rPr>
            </w:pPr>
            <w:r w:rsidRPr="00EB71D6">
              <w:rPr>
                <w:rFonts w:ascii="宋体" w:eastAsia="宋体" w:hAnsi="宋体" w:hint="eastAsia"/>
                <w:sz w:val="21"/>
                <w:szCs w:val="21"/>
              </w:rPr>
              <w:t>亿千瓦时</w:t>
            </w:r>
          </w:p>
        </w:tc>
        <w:tc>
          <w:tcPr>
            <w:tcW w:w="1326" w:type="dxa"/>
            <w:shd w:val="clear" w:color="auto" w:fill="82D7AA"/>
            <w:vAlign w:val="center"/>
          </w:tcPr>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39,000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29,580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6,180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810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2,430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1,500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370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560</w:t>
            </w:r>
          </w:p>
        </w:tc>
      </w:tr>
      <w:tr w:rsidR="00280D64" w:rsidRPr="00EB71D6" w:rsidTr="002024E2">
        <w:tc>
          <w:tcPr>
            <w:tcW w:w="2376" w:type="dxa"/>
            <w:shd w:val="clear" w:color="auto" w:fill="82D7AA"/>
          </w:tcPr>
          <w:p w:rsidR="00280D64" w:rsidRPr="00EB71D6" w:rsidRDefault="00280D64" w:rsidP="002024E2">
            <w:pPr>
              <w:rPr>
                <w:rFonts w:ascii="宋体" w:eastAsia="宋体" w:hAnsi="宋体" w:hint="eastAsia"/>
                <w:sz w:val="21"/>
                <w:szCs w:val="21"/>
              </w:rPr>
            </w:pPr>
            <w:r w:rsidRPr="00EB71D6">
              <w:rPr>
                <w:rFonts w:ascii="宋体" w:eastAsia="宋体" w:hAnsi="宋体" w:hint="eastAsia"/>
                <w:sz w:val="21"/>
                <w:szCs w:val="21"/>
              </w:rPr>
              <w:t>二、供气</w:t>
            </w:r>
          </w:p>
          <w:p w:rsidR="00280D64" w:rsidRPr="00EB71D6" w:rsidRDefault="00280D64" w:rsidP="002024E2">
            <w:pPr>
              <w:rPr>
                <w:rFonts w:ascii="宋体" w:eastAsia="宋体" w:hAnsi="宋体" w:hint="eastAsia"/>
                <w:sz w:val="21"/>
                <w:szCs w:val="21"/>
              </w:rPr>
            </w:pPr>
            <w:r w:rsidRPr="00EB71D6">
              <w:rPr>
                <w:rFonts w:ascii="宋体" w:eastAsia="宋体" w:hAnsi="宋体" w:hint="eastAsia"/>
                <w:sz w:val="21"/>
                <w:szCs w:val="21"/>
              </w:rPr>
              <w:t>1、沼气用户</w:t>
            </w:r>
          </w:p>
          <w:p w:rsidR="00280D64" w:rsidRPr="00EB71D6" w:rsidRDefault="00280D64" w:rsidP="002024E2">
            <w:pPr>
              <w:rPr>
                <w:rFonts w:ascii="宋体" w:eastAsia="宋体" w:hAnsi="宋体" w:hint="eastAsia"/>
                <w:sz w:val="21"/>
                <w:szCs w:val="21"/>
              </w:rPr>
            </w:pPr>
            <w:r w:rsidRPr="00EB71D6">
              <w:rPr>
                <w:rFonts w:ascii="宋体" w:eastAsia="宋体" w:hAnsi="宋体" w:hint="eastAsia"/>
                <w:sz w:val="21"/>
                <w:szCs w:val="21"/>
              </w:rPr>
              <w:t>2、工业有机废水沼气</w:t>
            </w:r>
          </w:p>
        </w:tc>
        <w:tc>
          <w:tcPr>
            <w:tcW w:w="1134" w:type="dxa"/>
            <w:shd w:val="clear" w:color="auto" w:fill="82D7AA"/>
            <w:vAlign w:val="center"/>
          </w:tcPr>
          <w:p w:rsidR="00280D64" w:rsidRPr="00EB71D6" w:rsidRDefault="00280D64" w:rsidP="002024E2">
            <w:pPr>
              <w:jc w:val="center"/>
              <w:rPr>
                <w:rFonts w:ascii="宋体" w:eastAsia="宋体" w:hAnsi="宋体" w:hint="eastAsia"/>
                <w:sz w:val="21"/>
                <w:szCs w:val="21"/>
              </w:rPr>
            </w:pP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5,000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1,000</w:t>
            </w:r>
          </w:p>
        </w:tc>
        <w:tc>
          <w:tcPr>
            <w:tcW w:w="1276" w:type="dxa"/>
            <w:shd w:val="clear" w:color="auto" w:fill="82D7AA"/>
            <w:vAlign w:val="center"/>
          </w:tcPr>
          <w:p w:rsidR="00280D64" w:rsidRPr="00EB71D6" w:rsidRDefault="00280D64" w:rsidP="002024E2">
            <w:pPr>
              <w:jc w:val="center"/>
              <w:rPr>
                <w:rFonts w:ascii="宋体" w:eastAsia="宋体" w:hAnsi="宋体" w:hint="eastAsia"/>
                <w:sz w:val="21"/>
                <w:szCs w:val="21"/>
              </w:rPr>
            </w:pP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万户</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处</w:t>
            </w:r>
          </w:p>
        </w:tc>
        <w:tc>
          <w:tcPr>
            <w:tcW w:w="1134" w:type="dxa"/>
            <w:shd w:val="clear" w:color="auto" w:fill="82D7AA"/>
            <w:vAlign w:val="center"/>
          </w:tcPr>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220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215</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5</w:t>
            </w:r>
          </w:p>
        </w:tc>
        <w:tc>
          <w:tcPr>
            <w:tcW w:w="1276" w:type="dxa"/>
            <w:shd w:val="clear" w:color="auto" w:fill="82D7AA"/>
          </w:tcPr>
          <w:p w:rsidR="00280D64" w:rsidRPr="00EB71D6" w:rsidRDefault="00280D64" w:rsidP="002024E2">
            <w:pPr>
              <w:jc w:val="center"/>
              <w:rPr>
                <w:rFonts w:ascii="宋体" w:eastAsia="宋体" w:hAnsi="宋体" w:hint="eastAsia"/>
                <w:sz w:val="21"/>
                <w:szCs w:val="21"/>
              </w:rPr>
            </w:pPr>
            <w:proofErr w:type="gramStart"/>
            <w:r w:rsidRPr="00EB71D6">
              <w:rPr>
                <w:rFonts w:ascii="宋体" w:eastAsia="宋体" w:hAnsi="宋体" w:hint="eastAsia"/>
                <w:sz w:val="21"/>
                <w:szCs w:val="21"/>
              </w:rPr>
              <w:t>亿立方米</w:t>
            </w:r>
            <w:proofErr w:type="gramEnd"/>
          </w:p>
        </w:tc>
        <w:tc>
          <w:tcPr>
            <w:tcW w:w="1326" w:type="dxa"/>
            <w:shd w:val="clear" w:color="auto" w:fill="82D7AA"/>
            <w:vAlign w:val="center"/>
          </w:tcPr>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1,750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1,700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50</w:t>
            </w:r>
          </w:p>
        </w:tc>
      </w:tr>
      <w:tr w:rsidR="00280D64" w:rsidRPr="00EB71D6" w:rsidTr="002024E2">
        <w:tc>
          <w:tcPr>
            <w:tcW w:w="2376" w:type="dxa"/>
            <w:shd w:val="clear" w:color="auto" w:fill="82D7AA"/>
          </w:tcPr>
          <w:p w:rsidR="00280D64" w:rsidRPr="00EB71D6" w:rsidRDefault="00280D64" w:rsidP="002024E2">
            <w:pPr>
              <w:rPr>
                <w:rFonts w:ascii="宋体" w:eastAsia="宋体" w:hAnsi="宋体" w:hint="eastAsia"/>
                <w:sz w:val="21"/>
                <w:szCs w:val="21"/>
              </w:rPr>
            </w:pPr>
            <w:r w:rsidRPr="00EB71D6">
              <w:rPr>
                <w:rFonts w:ascii="宋体" w:eastAsia="宋体" w:hAnsi="宋体" w:hint="eastAsia"/>
                <w:sz w:val="21"/>
                <w:szCs w:val="21"/>
              </w:rPr>
              <w:t>三、供热制冷</w:t>
            </w:r>
          </w:p>
          <w:p w:rsidR="00280D64" w:rsidRPr="00EB71D6" w:rsidRDefault="00280D64" w:rsidP="002024E2">
            <w:pPr>
              <w:rPr>
                <w:rFonts w:ascii="宋体" w:eastAsia="宋体" w:hAnsi="宋体" w:hint="eastAsia"/>
                <w:sz w:val="21"/>
                <w:szCs w:val="21"/>
              </w:rPr>
            </w:pPr>
            <w:r w:rsidRPr="00EB71D6">
              <w:rPr>
                <w:rFonts w:ascii="宋体" w:eastAsia="宋体" w:hAnsi="宋体" w:hint="eastAsia"/>
                <w:sz w:val="21"/>
                <w:szCs w:val="21"/>
              </w:rPr>
              <w:t>1、太阳能热水器</w:t>
            </w:r>
          </w:p>
          <w:p w:rsidR="00280D64" w:rsidRPr="00EB71D6" w:rsidRDefault="00280D64" w:rsidP="002024E2">
            <w:pPr>
              <w:rPr>
                <w:rFonts w:ascii="宋体" w:eastAsia="宋体" w:hAnsi="宋体" w:hint="eastAsia"/>
                <w:sz w:val="21"/>
                <w:szCs w:val="21"/>
              </w:rPr>
            </w:pPr>
            <w:r w:rsidRPr="00EB71D6">
              <w:rPr>
                <w:rFonts w:ascii="宋体" w:eastAsia="宋体" w:hAnsi="宋体" w:hint="eastAsia"/>
                <w:sz w:val="21"/>
                <w:szCs w:val="21"/>
              </w:rPr>
              <w:t>2、太阳灶</w:t>
            </w:r>
          </w:p>
          <w:p w:rsidR="00280D64" w:rsidRPr="00EB71D6" w:rsidRDefault="00280D64" w:rsidP="002024E2">
            <w:pPr>
              <w:rPr>
                <w:rFonts w:ascii="宋体" w:eastAsia="宋体" w:hAnsi="宋体" w:hint="eastAsia"/>
                <w:sz w:val="21"/>
                <w:szCs w:val="21"/>
              </w:rPr>
            </w:pPr>
            <w:r w:rsidRPr="00EB71D6">
              <w:rPr>
                <w:rFonts w:ascii="宋体" w:eastAsia="宋体" w:hAnsi="宋体" w:hint="eastAsia"/>
                <w:sz w:val="21"/>
                <w:szCs w:val="21"/>
              </w:rPr>
              <w:t>3、地热能热利用</w:t>
            </w:r>
          </w:p>
          <w:p w:rsidR="00280D64" w:rsidRPr="00EB71D6" w:rsidRDefault="00280D64" w:rsidP="002024E2">
            <w:pPr>
              <w:ind w:firstLine="420"/>
              <w:rPr>
                <w:rFonts w:ascii="宋体" w:eastAsia="宋体" w:hAnsi="宋体" w:hint="eastAsia"/>
                <w:sz w:val="21"/>
                <w:szCs w:val="21"/>
              </w:rPr>
            </w:pPr>
            <w:r w:rsidRPr="00EB71D6">
              <w:rPr>
                <w:rFonts w:ascii="宋体" w:eastAsia="宋体" w:hAnsi="宋体" w:hint="eastAsia"/>
                <w:sz w:val="21"/>
                <w:szCs w:val="21"/>
              </w:rPr>
              <w:t>供暖制冷</w:t>
            </w:r>
          </w:p>
          <w:p w:rsidR="00280D64" w:rsidRPr="00EB71D6" w:rsidRDefault="00280D64" w:rsidP="002024E2">
            <w:pPr>
              <w:ind w:firstLine="420"/>
              <w:rPr>
                <w:rFonts w:ascii="宋体" w:eastAsia="宋体" w:hAnsi="宋体" w:hint="eastAsia"/>
                <w:sz w:val="21"/>
                <w:szCs w:val="21"/>
              </w:rPr>
            </w:pPr>
            <w:r w:rsidRPr="00EB71D6">
              <w:rPr>
                <w:rFonts w:ascii="宋体" w:eastAsia="宋体" w:hAnsi="宋体" w:hint="eastAsia"/>
                <w:sz w:val="21"/>
                <w:szCs w:val="21"/>
              </w:rPr>
              <w:t>供热水</w:t>
            </w:r>
          </w:p>
        </w:tc>
        <w:tc>
          <w:tcPr>
            <w:tcW w:w="1134" w:type="dxa"/>
            <w:shd w:val="clear" w:color="auto" w:fill="82D7AA"/>
            <w:vAlign w:val="center"/>
          </w:tcPr>
          <w:p w:rsidR="00280D64" w:rsidRPr="00EB71D6" w:rsidRDefault="00280D64" w:rsidP="002024E2">
            <w:pPr>
              <w:jc w:val="center"/>
              <w:rPr>
                <w:rFonts w:ascii="宋体" w:eastAsia="宋体" w:hAnsi="宋体" w:hint="eastAsia"/>
                <w:sz w:val="21"/>
                <w:szCs w:val="21"/>
              </w:rPr>
            </w:pP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40,000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200</w:t>
            </w:r>
          </w:p>
          <w:p w:rsidR="00280D64" w:rsidRPr="00EB71D6" w:rsidRDefault="00280D64" w:rsidP="002024E2">
            <w:pPr>
              <w:jc w:val="center"/>
              <w:rPr>
                <w:rFonts w:ascii="宋体" w:eastAsia="宋体" w:hAnsi="宋体" w:hint="eastAsia"/>
                <w:sz w:val="21"/>
                <w:szCs w:val="21"/>
              </w:rPr>
            </w:pP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58,000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120</w:t>
            </w:r>
          </w:p>
        </w:tc>
        <w:tc>
          <w:tcPr>
            <w:tcW w:w="1276" w:type="dxa"/>
            <w:shd w:val="clear" w:color="auto" w:fill="82D7AA"/>
            <w:vAlign w:val="center"/>
          </w:tcPr>
          <w:p w:rsidR="00280D64" w:rsidRPr="00EB71D6" w:rsidRDefault="00280D64" w:rsidP="002024E2">
            <w:pPr>
              <w:jc w:val="center"/>
              <w:rPr>
                <w:rFonts w:ascii="宋体" w:eastAsia="宋体" w:hAnsi="宋体" w:hint="eastAsia"/>
                <w:sz w:val="21"/>
                <w:szCs w:val="21"/>
              </w:rPr>
            </w:pPr>
          </w:p>
          <w:p w:rsidR="00280D64" w:rsidRPr="00EB71D6" w:rsidRDefault="00280D64" w:rsidP="002024E2">
            <w:pPr>
              <w:jc w:val="center"/>
              <w:rPr>
                <w:rFonts w:ascii="宋体" w:eastAsia="宋体" w:hAnsi="宋体" w:hint="eastAsia"/>
                <w:sz w:val="21"/>
                <w:szCs w:val="21"/>
              </w:rPr>
            </w:pPr>
            <w:proofErr w:type="gramStart"/>
            <w:r w:rsidRPr="00EB71D6">
              <w:rPr>
                <w:rFonts w:ascii="宋体" w:eastAsia="宋体" w:hAnsi="宋体" w:hint="eastAsia"/>
                <w:sz w:val="21"/>
                <w:szCs w:val="21"/>
              </w:rPr>
              <w:t>万平方米</w:t>
            </w:r>
            <w:proofErr w:type="gramEnd"/>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万台</w:t>
            </w:r>
          </w:p>
          <w:p w:rsidR="00280D64" w:rsidRPr="00EB71D6" w:rsidRDefault="00280D64" w:rsidP="002024E2">
            <w:pPr>
              <w:jc w:val="center"/>
              <w:rPr>
                <w:rFonts w:ascii="宋体" w:eastAsia="宋体" w:hAnsi="宋体" w:hint="eastAsia"/>
                <w:sz w:val="21"/>
                <w:szCs w:val="21"/>
              </w:rPr>
            </w:pPr>
          </w:p>
          <w:p w:rsidR="00280D64" w:rsidRPr="00EB71D6" w:rsidRDefault="00280D64" w:rsidP="002024E2">
            <w:pPr>
              <w:jc w:val="center"/>
              <w:rPr>
                <w:rFonts w:ascii="宋体" w:eastAsia="宋体" w:hAnsi="宋体" w:hint="eastAsia"/>
                <w:sz w:val="21"/>
                <w:szCs w:val="21"/>
              </w:rPr>
            </w:pPr>
            <w:proofErr w:type="gramStart"/>
            <w:r w:rsidRPr="00EB71D6">
              <w:rPr>
                <w:rFonts w:ascii="宋体" w:eastAsia="宋体" w:hAnsi="宋体" w:hint="eastAsia"/>
                <w:sz w:val="21"/>
                <w:szCs w:val="21"/>
              </w:rPr>
              <w:t>万平方米</w:t>
            </w:r>
            <w:proofErr w:type="gramEnd"/>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万户</w:t>
            </w:r>
          </w:p>
        </w:tc>
        <w:tc>
          <w:tcPr>
            <w:tcW w:w="1134" w:type="dxa"/>
            <w:shd w:val="clear" w:color="auto" w:fill="82D7AA"/>
            <w:vAlign w:val="center"/>
          </w:tcPr>
          <w:p w:rsidR="00280D64" w:rsidRPr="00EB71D6" w:rsidRDefault="00280D64" w:rsidP="002024E2">
            <w:pPr>
              <w:jc w:val="center"/>
              <w:rPr>
                <w:rFonts w:ascii="宋体" w:eastAsia="宋体" w:hAnsi="宋体" w:hint="eastAsia"/>
                <w:sz w:val="21"/>
                <w:szCs w:val="21"/>
              </w:rPr>
            </w:pPr>
          </w:p>
        </w:tc>
        <w:tc>
          <w:tcPr>
            <w:tcW w:w="1276" w:type="dxa"/>
            <w:shd w:val="clear" w:color="auto" w:fill="82D7AA"/>
            <w:vAlign w:val="center"/>
          </w:tcPr>
          <w:p w:rsidR="00280D64" w:rsidRPr="00EB71D6" w:rsidRDefault="00280D64" w:rsidP="002024E2">
            <w:pPr>
              <w:jc w:val="center"/>
              <w:rPr>
                <w:rFonts w:ascii="宋体" w:eastAsia="宋体" w:hAnsi="宋体" w:hint="eastAsia"/>
                <w:sz w:val="21"/>
                <w:szCs w:val="21"/>
              </w:rPr>
            </w:pPr>
          </w:p>
        </w:tc>
        <w:tc>
          <w:tcPr>
            <w:tcW w:w="1326" w:type="dxa"/>
            <w:shd w:val="clear" w:color="auto" w:fill="82D7AA"/>
            <w:vAlign w:val="center"/>
          </w:tcPr>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6,050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4,550</w:t>
            </w:r>
          </w:p>
          <w:p w:rsidR="00280D64" w:rsidRPr="00EB71D6" w:rsidRDefault="00280D64" w:rsidP="002024E2">
            <w:pPr>
              <w:jc w:val="center"/>
              <w:rPr>
                <w:rFonts w:ascii="宋体" w:eastAsia="宋体" w:hAnsi="宋体" w:hint="eastAsia"/>
                <w:sz w:val="21"/>
                <w:szCs w:val="21"/>
              </w:rPr>
            </w:pP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1,500</w:t>
            </w:r>
          </w:p>
        </w:tc>
      </w:tr>
      <w:tr w:rsidR="00280D64" w:rsidRPr="00EB71D6" w:rsidTr="002024E2">
        <w:tc>
          <w:tcPr>
            <w:tcW w:w="2376" w:type="dxa"/>
            <w:shd w:val="clear" w:color="auto" w:fill="82D7AA"/>
          </w:tcPr>
          <w:p w:rsidR="00280D64" w:rsidRPr="00EB71D6" w:rsidRDefault="00280D64" w:rsidP="002024E2">
            <w:pPr>
              <w:rPr>
                <w:rFonts w:ascii="宋体" w:eastAsia="宋体" w:hAnsi="宋体" w:hint="eastAsia"/>
                <w:sz w:val="21"/>
                <w:szCs w:val="21"/>
              </w:rPr>
            </w:pPr>
            <w:r w:rsidRPr="00EB71D6">
              <w:rPr>
                <w:rFonts w:ascii="宋体" w:eastAsia="宋体" w:hAnsi="宋体" w:hint="eastAsia"/>
                <w:sz w:val="21"/>
                <w:szCs w:val="21"/>
              </w:rPr>
              <w:t>四、燃料</w:t>
            </w:r>
          </w:p>
          <w:p w:rsidR="00280D64" w:rsidRPr="00EB71D6" w:rsidRDefault="00280D64" w:rsidP="002024E2">
            <w:pPr>
              <w:rPr>
                <w:rFonts w:ascii="宋体" w:eastAsia="宋体" w:hAnsi="宋体" w:hint="eastAsia"/>
                <w:sz w:val="21"/>
                <w:szCs w:val="21"/>
              </w:rPr>
            </w:pPr>
            <w:r w:rsidRPr="00EB71D6">
              <w:rPr>
                <w:rFonts w:ascii="宋体" w:eastAsia="宋体" w:hAnsi="宋体" w:hint="eastAsia"/>
                <w:sz w:val="21"/>
                <w:szCs w:val="21"/>
              </w:rPr>
              <w:t>1、生物质成型燃料</w:t>
            </w:r>
          </w:p>
          <w:p w:rsidR="00280D64" w:rsidRPr="00EB71D6" w:rsidRDefault="00280D64" w:rsidP="002024E2">
            <w:pPr>
              <w:rPr>
                <w:rFonts w:ascii="宋体" w:eastAsia="宋体" w:hAnsi="宋体" w:hint="eastAsia"/>
                <w:sz w:val="21"/>
                <w:szCs w:val="21"/>
              </w:rPr>
            </w:pPr>
            <w:r w:rsidRPr="00EB71D6">
              <w:rPr>
                <w:rFonts w:ascii="宋体" w:eastAsia="宋体" w:hAnsi="宋体" w:hint="eastAsia"/>
                <w:sz w:val="21"/>
                <w:szCs w:val="21"/>
              </w:rPr>
              <w:t>2、生物燃料乙醇</w:t>
            </w:r>
          </w:p>
          <w:p w:rsidR="00280D64" w:rsidRPr="00EB71D6" w:rsidRDefault="00280D64" w:rsidP="002024E2">
            <w:pPr>
              <w:rPr>
                <w:rFonts w:ascii="宋体" w:eastAsia="宋体" w:hAnsi="宋体" w:hint="eastAsia"/>
                <w:sz w:val="21"/>
                <w:szCs w:val="21"/>
              </w:rPr>
            </w:pPr>
            <w:r w:rsidRPr="00EB71D6">
              <w:rPr>
                <w:rFonts w:ascii="宋体" w:eastAsia="宋体" w:hAnsi="宋体" w:hint="eastAsia"/>
                <w:sz w:val="21"/>
                <w:szCs w:val="21"/>
              </w:rPr>
              <w:t>3、生物柴油</w:t>
            </w:r>
          </w:p>
        </w:tc>
        <w:tc>
          <w:tcPr>
            <w:tcW w:w="1134" w:type="dxa"/>
            <w:shd w:val="clear" w:color="auto" w:fill="82D7AA"/>
            <w:vAlign w:val="center"/>
          </w:tcPr>
          <w:p w:rsidR="00280D64" w:rsidRPr="00EB71D6" w:rsidRDefault="00280D64" w:rsidP="002024E2">
            <w:pPr>
              <w:jc w:val="center"/>
              <w:rPr>
                <w:rFonts w:ascii="宋体" w:eastAsia="宋体" w:hAnsi="宋体" w:hint="eastAsia"/>
                <w:sz w:val="21"/>
                <w:szCs w:val="21"/>
              </w:rPr>
            </w:pP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1,000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400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100</w:t>
            </w:r>
          </w:p>
        </w:tc>
        <w:tc>
          <w:tcPr>
            <w:tcW w:w="1276" w:type="dxa"/>
            <w:shd w:val="clear" w:color="auto" w:fill="82D7AA"/>
            <w:vAlign w:val="center"/>
          </w:tcPr>
          <w:p w:rsidR="00280D64" w:rsidRPr="00EB71D6" w:rsidRDefault="00280D64" w:rsidP="002024E2">
            <w:pPr>
              <w:jc w:val="center"/>
              <w:rPr>
                <w:rFonts w:ascii="宋体" w:eastAsia="宋体" w:hAnsi="宋体" w:hint="eastAsia"/>
                <w:sz w:val="21"/>
                <w:szCs w:val="21"/>
              </w:rPr>
            </w:pP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万吨</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万吨</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万吨</w:t>
            </w:r>
          </w:p>
        </w:tc>
        <w:tc>
          <w:tcPr>
            <w:tcW w:w="1134" w:type="dxa"/>
            <w:shd w:val="clear" w:color="auto" w:fill="82D7AA"/>
            <w:vAlign w:val="center"/>
          </w:tcPr>
          <w:p w:rsidR="00280D64" w:rsidRPr="00EB71D6" w:rsidRDefault="00280D64" w:rsidP="002024E2">
            <w:pPr>
              <w:jc w:val="center"/>
              <w:rPr>
                <w:rFonts w:ascii="宋体" w:eastAsia="宋体" w:hAnsi="宋体" w:hint="eastAsia"/>
                <w:sz w:val="21"/>
                <w:szCs w:val="21"/>
              </w:rPr>
            </w:pPr>
          </w:p>
        </w:tc>
        <w:tc>
          <w:tcPr>
            <w:tcW w:w="1276" w:type="dxa"/>
            <w:shd w:val="clear" w:color="auto" w:fill="82D7AA"/>
            <w:vAlign w:val="center"/>
          </w:tcPr>
          <w:p w:rsidR="00280D64" w:rsidRPr="00EB71D6" w:rsidRDefault="00280D64" w:rsidP="002024E2">
            <w:pPr>
              <w:jc w:val="center"/>
              <w:rPr>
                <w:rFonts w:ascii="宋体" w:eastAsia="宋体" w:hAnsi="宋体" w:hint="eastAsia"/>
                <w:sz w:val="21"/>
                <w:szCs w:val="21"/>
              </w:rPr>
            </w:pPr>
          </w:p>
        </w:tc>
        <w:tc>
          <w:tcPr>
            <w:tcW w:w="1326" w:type="dxa"/>
            <w:shd w:val="clear" w:color="auto" w:fill="82D7AA"/>
            <w:vAlign w:val="center"/>
          </w:tcPr>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1,000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500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350</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150</w:t>
            </w:r>
          </w:p>
        </w:tc>
      </w:tr>
      <w:tr w:rsidR="00280D64" w:rsidRPr="00EB71D6" w:rsidTr="002024E2">
        <w:tc>
          <w:tcPr>
            <w:tcW w:w="2376" w:type="dxa"/>
            <w:shd w:val="clear" w:color="auto" w:fill="82D7AA"/>
            <w:vAlign w:val="center"/>
          </w:tcPr>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总  计</w:t>
            </w:r>
          </w:p>
        </w:tc>
        <w:tc>
          <w:tcPr>
            <w:tcW w:w="1134" w:type="dxa"/>
            <w:shd w:val="clear" w:color="auto" w:fill="82D7AA"/>
            <w:vAlign w:val="center"/>
          </w:tcPr>
          <w:p w:rsidR="00280D64" w:rsidRPr="00EB71D6" w:rsidRDefault="00280D64" w:rsidP="002024E2">
            <w:pPr>
              <w:jc w:val="center"/>
              <w:rPr>
                <w:rFonts w:ascii="宋体" w:eastAsia="宋体" w:hAnsi="宋体" w:hint="eastAsia"/>
                <w:sz w:val="21"/>
                <w:szCs w:val="21"/>
              </w:rPr>
            </w:pPr>
          </w:p>
        </w:tc>
        <w:tc>
          <w:tcPr>
            <w:tcW w:w="1276" w:type="dxa"/>
            <w:shd w:val="clear" w:color="auto" w:fill="82D7AA"/>
            <w:vAlign w:val="center"/>
          </w:tcPr>
          <w:p w:rsidR="00280D64" w:rsidRPr="00EB71D6" w:rsidRDefault="00280D64" w:rsidP="002024E2">
            <w:pPr>
              <w:jc w:val="center"/>
              <w:rPr>
                <w:rFonts w:ascii="宋体" w:eastAsia="宋体" w:hAnsi="宋体" w:hint="eastAsia"/>
                <w:sz w:val="21"/>
                <w:szCs w:val="21"/>
              </w:rPr>
            </w:pPr>
          </w:p>
        </w:tc>
        <w:tc>
          <w:tcPr>
            <w:tcW w:w="1134" w:type="dxa"/>
            <w:shd w:val="clear" w:color="auto" w:fill="82D7AA"/>
            <w:vAlign w:val="center"/>
          </w:tcPr>
          <w:p w:rsidR="00280D64" w:rsidRPr="00EB71D6" w:rsidRDefault="00280D64" w:rsidP="002024E2">
            <w:pPr>
              <w:jc w:val="center"/>
              <w:rPr>
                <w:rFonts w:ascii="宋体" w:eastAsia="宋体" w:hAnsi="宋体" w:hint="eastAsia"/>
                <w:sz w:val="21"/>
                <w:szCs w:val="21"/>
              </w:rPr>
            </w:pPr>
          </w:p>
        </w:tc>
        <w:tc>
          <w:tcPr>
            <w:tcW w:w="1276" w:type="dxa"/>
            <w:shd w:val="clear" w:color="auto" w:fill="82D7AA"/>
            <w:vAlign w:val="center"/>
          </w:tcPr>
          <w:p w:rsidR="00280D64" w:rsidRPr="00EB71D6" w:rsidRDefault="00280D64" w:rsidP="002024E2">
            <w:pPr>
              <w:jc w:val="center"/>
              <w:rPr>
                <w:rFonts w:ascii="宋体" w:eastAsia="宋体" w:hAnsi="宋体" w:hint="eastAsia"/>
                <w:sz w:val="21"/>
                <w:szCs w:val="21"/>
              </w:rPr>
            </w:pPr>
          </w:p>
        </w:tc>
        <w:tc>
          <w:tcPr>
            <w:tcW w:w="1326" w:type="dxa"/>
            <w:shd w:val="clear" w:color="auto" w:fill="82D7AA"/>
            <w:vAlign w:val="center"/>
          </w:tcPr>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47,800</w:t>
            </w:r>
          </w:p>
        </w:tc>
      </w:tr>
    </w:tbl>
    <w:p w:rsidR="00280D64" w:rsidRPr="00EB71D6" w:rsidRDefault="00280D64" w:rsidP="00280D64">
      <w:pPr>
        <w:rPr>
          <w:rFonts w:ascii="宋体" w:eastAsia="宋体" w:hAnsi="宋体" w:hint="eastAsia"/>
          <w:sz w:val="21"/>
          <w:szCs w:val="21"/>
        </w:rPr>
      </w:pPr>
    </w:p>
    <w:p w:rsidR="00280D64" w:rsidRDefault="00280D64" w:rsidP="00280D64">
      <w:pPr>
        <w:spacing w:line="360" w:lineRule="exact"/>
        <w:rPr>
          <w:rFonts w:ascii="宋体" w:eastAsia="宋体" w:hAnsi="宋体"/>
          <w:b/>
          <w:szCs w:val="28"/>
        </w:rPr>
        <w:sectPr w:rsidR="00280D64" w:rsidSect="00D75D0D">
          <w:type w:val="continuous"/>
          <w:pgSz w:w="11906" w:h="16838"/>
          <w:pgMar w:top="1440" w:right="1800" w:bottom="1440" w:left="1800" w:header="851" w:footer="992" w:gutter="0"/>
          <w:cols w:space="425"/>
          <w:docGrid w:type="lines" w:linePitch="312"/>
        </w:sectPr>
      </w:pPr>
    </w:p>
    <w:p w:rsidR="00280D64" w:rsidRPr="002C683F" w:rsidRDefault="00280D64" w:rsidP="00280D64">
      <w:pPr>
        <w:spacing w:line="360" w:lineRule="exact"/>
        <w:rPr>
          <w:rFonts w:ascii="宋体" w:eastAsia="宋体" w:hAnsi="宋体" w:hint="eastAsia"/>
          <w:b/>
          <w:szCs w:val="28"/>
        </w:rPr>
      </w:pPr>
      <w:r w:rsidRPr="002C683F">
        <w:rPr>
          <w:rFonts w:ascii="宋体" w:eastAsia="宋体" w:hAnsi="宋体" w:hint="eastAsia"/>
          <w:b/>
          <w:szCs w:val="28"/>
        </w:rPr>
        <w:lastRenderedPageBreak/>
        <w:t xml:space="preserve">三、重点任务 </w:t>
      </w:r>
    </w:p>
    <w:p w:rsidR="00280D64" w:rsidRDefault="00280D64" w:rsidP="00280D64">
      <w:pPr>
        <w:spacing w:line="360" w:lineRule="exact"/>
        <w:ind w:firstLineChars="200" w:firstLine="420"/>
        <w:rPr>
          <w:rFonts w:ascii="宋体" w:eastAsia="宋体" w:hAnsi="宋体"/>
          <w:sz w:val="21"/>
          <w:szCs w:val="21"/>
        </w:rPr>
        <w:sectPr w:rsidR="00280D64" w:rsidSect="00D75D0D">
          <w:type w:val="continuous"/>
          <w:pgSz w:w="11906" w:h="16838"/>
          <w:pgMar w:top="1440" w:right="1800" w:bottom="1440" w:left="1800" w:header="851" w:footer="992" w:gutter="0"/>
          <w:cols w:num="2" w:space="425"/>
          <w:docGrid w:type="lines" w:linePitch="312"/>
        </w:sectPr>
      </w:pPr>
      <w:r w:rsidRPr="00EB71D6">
        <w:rPr>
          <w:rFonts w:ascii="宋体" w:eastAsia="宋体" w:hAnsi="宋体" w:hint="eastAsia"/>
          <w:sz w:val="21"/>
          <w:szCs w:val="21"/>
        </w:rPr>
        <w:t>在“十二五”时期，要建立和完善支持可再生能源发展的政策体系，促进可再生能源技术创新和产业进步，不断扩大可再生能</w:t>
      </w:r>
      <w:r w:rsidRPr="00EB71D6">
        <w:rPr>
          <w:rFonts w:ascii="宋体" w:eastAsia="宋体" w:hAnsi="宋体" w:hint="eastAsia"/>
          <w:sz w:val="21"/>
          <w:szCs w:val="21"/>
        </w:rPr>
        <w:lastRenderedPageBreak/>
        <w:t>源的市场规模，努力提高可再生能源在能源结构中的比重。“十二五”时期重点</w:t>
      </w:r>
      <w:r w:rsidRPr="00BA6A8C">
        <w:rPr>
          <w:rFonts w:ascii="宋体" w:eastAsia="宋体" w:hAnsi="宋体" w:hint="eastAsia"/>
          <w:color w:val="000000"/>
          <w:sz w:val="21"/>
          <w:szCs w:val="21"/>
        </w:rPr>
        <w:t>建设八项重大工程，并以此带动可再生能源的</w:t>
      </w:r>
      <w:r w:rsidRPr="00EB71D6">
        <w:rPr>
          <w:rFonts w:ascii="宋体" w:eastAsia="宋体" w:hAnsi="宋体" w:hint="eastAsia"/>
          <w:sz w:val="21"/>
          <w:szCs w:val="21"/>
        </w:rPr>
        <w:t>全面开发利用。</w:t>
      </w:r>
    </w:p>
    <w:p w:rsidR="00280D64" w:rsidRPr="00EB71D6" w:rsidRDefault="00280D64" w:rsidP="00280D64">
      <w:pPr>
        <w:spacing w:line="360" w:lineRule="exact"/>
        <w:ind w:firstLineChars="200" w:firstLine="420"/>
        <w:rPr>
          <w:rFonts w:ascii="宋体" w:eastAsia="宋体" w:hAnsi="宋体" w:hint="eastAsia"/>
          <w:sz w:val="21"/>
          <w:szCs w:val="21"/>
        </w:rPr>
      </w:pPr>
      <w:r w:rsidRPr="00EB71D6">
        <w:rPr>
          <w:rFonts w:ascii="宋体" w:eastAsia="宋体" w:hAnsi="宋体" w:hint="eastAsia"/>
          <w:sz w:val="21"/>
          <w:szCs w:val="21"/>
        </w:rPr>
        <w:lastRenderedPageBreak/>
        <w:t xml:space="preserve"> </w:t>
      </w:r>
    </w:p>
    <w:p w:rsidR="00280D64" w:rsidRPr="00EB71D6" w:rsidRDefault="00280D64" w:rsidP="00280D64">
      <w:pPr>
        <w:rPr>
          <w:rFonts w:ascii="宋体" w:eastAsia="宋体" w:hAnsi="宋体"/>
          <w:sz w:val="21"/>
          <w:szCs w:val="21"/>
        </w:rPr>
      </w:pPr>
    </w:p>
    <w:tbl>
      <w:tblPr>
        <w:tblpPr w:leftFromText="180" w:rightFromText="18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2D7AA"/>
        <w:tblLook w:val="01E0"/>
      </w:tblPr>
      <w:tblGrid>
        <w:gridCol w:w="8522"/>
      </w:tblGrid>
      <w:tr w:rsidR="00280D64" w:rsidRPr="00EB71D6" w:rsidTr="002024E2">
        <w:tc>
          <w:tcPr>
            <w:tcW w:w="8522" w:type="dxa"/>
            <w:shd w:val="clear" w:color="auto" w:fill="82D7AA"/>
            <w:vAlign w:val="center"/>
          </w:tcPr>
          <w:p w:rsidR="00280D64" w:rsidRPr="0053401E" w:rsidRDefault="00280D64" w:rsidP="002024E2">
            <w:pPr>
              <w:jc w:val="center"/>
              <w:rPr>
                <w:rFonts w:ascii="宋体" w:eastAsia="宋体" w:hAnsi="宋体" w:hint="eastAsia"/>
                <w:b/>
                <w:szCs w:val="28"/>
              </w:rPr>
            </w:pPr>
            <w:r w:rsidRPr="0053401E">
              <w:rPr>
                <w:rFonts w:ascii="宋体" w:eastAsia="宋体" w:hAnsi="宋体" w:hint="eastAsia"/>
                <w:b/>
                <w:szCs w:val="28"/>
              </w:rPr>
              <w:t>专栏3“十二五”时期可再生能源重点建设工程</w:t>
            </w:r>
          </w:p>
        </w:tc>
      </w:tr>
      <w:tr w:rsidR="00280D64" w:rsidRPr="00EB71D6" w:rsidTr="002024E2">
        <w:tc>
          <w:tcPr>
            <w:tcW w:w="8522" w:type="dxa"/>
            <w:shd w:val="clear" w:color="auto" w:fill="82D7AA"/>
          </w:tcPr>
          <w:p w:rsidR="00280D64" w:rsidRPr="00EB71D6" w:rsidRDefault="00280D64" w:rsidP="002024E2">
            <w:pPr>
              <w:rPr>
                <w:rFonts w:ascii="宋体" w:eastAsia="宋体" w:hAnsi="宋体" w:hint="eastAsia"/>
                <w:sz w:val="21"/>
                <w:szCs w:val="21"/>
              </w:rPr>
            </w:pPr>
            <w:r w:rsidRPr="00EB71D6">
              <w:rPr>
                <w:rFonts w:ascii="宋体" w:eastAsia="宋体" w:hAnsi="宋体" w:hint="eastAsia"/>
                <w:b/>
                <w:sz w:val="21"/>
                <w:szCs w:val="21"/>
              </w:rPr>
              <w:t>1、大型水电基地建设。</w:t>
            </w:r>
            <w:r w:rsidRPr="00EB71D6">
              <w:rPr>
                <w:rFonts w:ascii="宋体" w:eastAsia="宋体" w:hAnsi="宋体" w:hint="eastAsia"/>
                <w:sz w:val="21"/>
                <w:szCs w:val="21"/>
              </w:rPr>
              <w:t>优先开发水能资源丰富、分布集中的河流，</w:t>
            </w:r>
            <w:r w:rsidRPr="00BA6A8C">
              <w:rPr>
                <w:rFonts w:ascii="宋体" w:eastAsia="宋体" w:hAnsi="宋体" w:hint="eastAsia"/>
                <w:color w:val="000000"/>
                <w:sz w:val="21"/>
                <w:szCs w:val="21"/>
              </w:rPr>
              <w:t>建设十个千万千瓦级大型水电基地。重点推进金沙江中下游、雅</w:t>
            </w:r>
            <w:proofErr w:type="gramStart"/>
            <w:r w:rsidRPr="00BA6A8C">
              <w:rPr>
                <w:rFonts w:ascii="宋体" w:eastAsia="宋体" w:hAnsi="宋体" w:hint="eastAsia"/>
                <w:color w:val="000000"/>
                <w:sz w:val="21"/>
                <w:szCs w:val="21"/>
              </w:rPr>
              <w:t>砻</w:t>
            </w:r>
            <w:proofErr w:type="gramEnd"/>
            <w:r w:rsidRPr="00BA6A8C">
              <w:rPr>
                <w:rFonts w:ascii="宋体" w:eastAsia="宋体" w:hAnsi="宋体" w:hint="eastAsia"/>
                <w:color w:val="000000"/>
                <w:sz w:val="21"/>
                <w:szCs w:val="21"/>
              </w:rPr>
              <w:t>江、大渡河、澜沧江中下游、黄河上游、雅鲁藏布江中游等流域(河段)水电开发，启动金沙江上游、澜沧江上游、怒江等流域</w:t>
            </w:r>
            <w:r w:rsidRPr="00EB71D6">
              <w:rPr>
                <w:rFonts w:ascii="宋体" w:eastAsia="宋体" w:hAnsi="宋体" w:hint="eastAsia"/>
                <w:sz w:val="21"/>
                <w:szCs w:val="21"/>
              </w:rPr>
              <w:t>水电开发</w:t>
            </w:r>
          </w:p>
          <w:p w:rsidR="00280D64" w:rsidRPr="00EB71D6" w:rsidRDefault="00280D64" w:rsidP="002024E2">
            <w:pPr>
              <w:rPr>
                <w:rFonts w:ascii="宋体" w:eastAsia="宋体" w:hAnsi="宋体" w:hint="eastAsia"/>
                <w:sz w:val="21"/>
                <w:szCs w:val="21"/>
              </w:rPr>
            </w:pPr>
            <w:r w:rsidRPr="00EB71D6">
              <w:rPr>
                <w:rFonts w:ascii="宋体" w:eastAsia="宋体" w:hAnsi="宋体" w:hint="eastAsia"/>
                <w:sz w:val="21"/>
                <w:szCs w:val="21"/>
              </w:rPr>
              <w:lastRenderedPageBreak/>
              <w:t xml:space="preserve">工作。 </w:t>
            </w:r>
          </w:p>
          <w:p w:rsidR="00280D64" w:rsidRPr="00EB71D6" w:rsidRDefault="00280D64" w:rsidP="002024E2">
            <w:pPr>
              <w:rPr>
                <w:rFonts w:ascii="宋体" w:eastAsia="宋体" w:hAnsi="宋体" w:hint="eastAsia"/>
                <w:sz w:val="21"/>
                <w:szCs w:val="21"/>
              </w:rPr>
            </w:pPr>
            <w:r w:rsidRPr="00EB71D6">
              <w:rPr>
                <w:rFonts w:ascii="宋体" w:eastAsia="宋体" w:hAnsi="宋体" w:hint="eastAsia"/>
                <w:b/>
                <w:sz w:val="21"/>
                <w:szCs w:val="21"/>
              </w:rPr>
              <w:t>2、大型风电基地建设。</w:t>
            </w:r>
            <w:r w:rsidRPr="00EB71D6">
              <w:rPr>
                <w:rFonts w:ascii="宋体" w:eastAsia="宋体" w:hAnsi="宋体" w:hint="eastAsia"/>
                <w:sz w:val="21"/>
                <w:szCs w:val="21"/>
              </w:rPr>
              <w:t>重点建设“三北”(东北、西北和华北)和沿海地区千万千瓦级风电基地，包括河北、内蒙古东部、内蒙古西部、甘肃酒泉地区、新疆哈密地区、吉林、黑龙江</w:t>
            </w:r>
            <w:r w:rsidRPr="00BA6A8C">
              <w:rPr>
                <w:rFonts w:ascii="宋体" w:eastAsia="宋体" w:hAnsi="宋体" w:hint="eastAsia"/>
                <w:color w:val="000000"/>
                <w:sz w:val="21"/>
                <w:szCs w:val="21"/>
              </w:rPr>
              <w:t>及江苏和山东沿</w:t>
            </w:r>
            <w:r w:rsidRPr="00EB71D6">
              <w:rPr>
                <w:rFonts w:ascii="宋体" w:eastAsia="宋体" w:hAnsi="宋体" w:hint="eastAsia"/>
                <w:sz w:val="21"/>
                <w:szCs w:val="21"/>
              </w:rPr>
              <w:t xml:space="preserve">海等地区。 </w:t>
            </w:r>
          </w:p>
          <w:p w:rsidR="00280D64" w:rsidRPr="00EB71D6" w:rsidRDefault="00280D64" w:rsidP="002024E2">
            <w:pPr>
              <w:rPr>
                <w:rFonts w:ascii="宋体" w:eastAsia="宋体" w:hAnsi="宋体" w:hint="eastAsia"/>
                <w:sz w:val="21"/>
                <w:szCs w:val="21"/>
              </w:rPr>
            </w:pPr>
            <w:r w:rsidRPr="00EB71D6">
              <w:rPr>
                <w:rFonts w:ascii="宋体" w:eastAsia="宋体" w:hAnsi="宋体" w:hint="eastAsia"/>
                <w:sz w:val="21"/>
                <w:szCs w:val="21"/>
              </w:rPr>
              <w:t xml:space="preserve">3、海上风电建设。加快海上风电开发，在江苏、山东、河北、上海、广东、浙江等沿海省份，建成一批海上风电示范项目，以示范项目建设带动海上风电技术进步和装备配套能力的提升。 </w:t>
            </w:r>
          </w:p>
          <w:p w:rsidR="00280D64" w:rsidRPr="00BA6A8C" w:rsidRDefault="00280D64" w:rsidP="002024E2">
            <w:pPr>
              <w:rPr>
                <w:rFonts w:ascii="宋体" w:eastAsia="宋体" w:hAnsi="宋体" w:hint="eastAsia"/>
                <w:color w:val="000000"/>
                <w:sz w:val="21"/>
                <w:szCs w:val="21"/>
              </w:rPr>
            </w:pPr>
            <w:r w:rsidRPr="00EB71D6">
              <w:rPr>
                <w:rFonts w:ascii="宋体" w:eastAsia="宋体" w:hAnsi="宋体" w:hint="eastAsia"/>
                <w:b/>
                <w:sz w:val="21"/>
                <w:szCs w:val="21"/>
              </w:rPr>
              <w:t>4、太阳能电站基地建设。</w:t>
            </w:r>
            <w:r w:rsidRPr="00EB71D6">
              <w:rPr>
                <w:rFonts w:ascii="宋体" w:eastAsia="宋体" w:hAnsi="宋体" w:hint="eastAsia"/>
                <w:sz w:val="21"/>
                <w:szCs w:val="21"/>
              </w:rPr>
              <w:t>在甘肃、青海、新疆等太阳能资源丰富、具有荒漠化等闲置土地资源的地区，建设一批大型光伏电站，结合水电、风电开发情况及电网接入条件，发展</w:t>
            </w:r>
            <w:r w:rsidRPr="00BA6A8C">
              <w:rPr>
                <w:rFonts w:ascii="宋体" w:eastAsia="宋体" w:hAnsi="宋体" w:hint="eastAsia"/>
                <w:color w:val="000000"/>
                <w:sz w:val="21"/>
                <w:szCs w:val="21"/>
              </w:rPr>
              <w:t xml:space="preserve">水光、风光互补系统，建设若干太阳能发电基地。 </w:t>
            </w:r>
          </w:p>
          <w:p w:rsidR="00280D64" w:rsidRPr="00EB71D6" w:rsidRDefault="00280D64" w:rsidP="002024E2">
            <w:pPr>
              <w:rPr>
                <w:rFonts w:ascii="宋体" w:eastAsia="宋体" w:hAnsi="宋体" w:hint="eastAsia"/>
                <w:sz w:val="21"/>
                <w:szCs w:val="21"/>
              </w:rPr>
            </w:pPr>
            <w:r w:rsidRPr="00EB71D6">
              <w:rPr>
                <w:rFonts w:ascii="宋体" w:eastAsia="宋体" w:hAnsi="宋体" w:hint="eastAsia"/>
                <w:b/>
                <w:sz w:val="21"/>
                <w:szCs w:val="21"/>
              </w:rPr>
              <w:t>5、生物质替代燃料。</w:t>
            </w:r>
            <w:r w:rsidRPr="00EB71D6">
              <w:rPr>
                <w:rFonts w:ascii="宋体" w:eastAsia="宋体" w:hAnsi="宋体" w:hint="eastAsia"/>
                <w:sz w:val="21"/>
                <w:szCs w:val="21"/>
              </w:rPr>
              <w:t>发挥生物质能产品形式多样的特点，大力推进生物质替代燃料工程。</w:t>
            </w:r>
            <w:r w:rsidRPr="00BA6A8C">
              <w:rPr>
                <w:rFonts w:ascii="宋体" w:eastAsia="宋体" w:hAnsi="宋体" w:hint="eastAsia"/>
                <w:color w:val="000000"/>
                <w:sz w:val="21"/>
                <w:szCs w:val="21"/>
              </w:rPr>
              <w:t>建设农村沼气工程和大型生物质气化供气工程，满足居民</w:t>
            </w:r>
            <w:r w:rsidRPr="00EB71D6">
              <w:rPr>
                <w:rFonts w:ascii="宋体" w:eastAsia="宋体" w:hAnsi="宋体" w:hint="eastAsia"/>
                <w:sz w:val="21"/>
                <w:szCs w:val="21"/>
              </w:rPr>
              <w:t xml:space="preserve">清洁燃气需求，鼓励剩余燃气发电。合理开发盐碱地、荒草地、荒山荒地等边际性土地，开展非粮生物液体燃料示范点建设，替代车用燃料。建立生物质成型燃料生产、储运和使用体系，在城市推广生物质成型燃料集中供热，在农村作为清洁炊事和采暖燃料推广应用。 </w:t>
            </w:r>
          </w:p>
          <w:p w:rsidR="00280D64" w:rsidRPr="00EB71D6" w:rsidRDefault="00280D64" w:rsidP="002024E2">
            <w:pPr>
              <w:rPr>
                <w:rFonts w:ascii="宋体" w:eastAsia="宋体" w:hAnsi="宋体" w:hint="eastAsia"/>
                <w:sz w:val="21"/>
                <w:szCs w:val="21"/>
              </w:rPr>
            </w:pPr>
            <w:r w:rsidRPr="00EB71D6">
              <w:rPr>
                <w:rFonts w:ascii="宋体" w:eastAsia="宋体" w:hAnsi="宋体" w:hint="eastAsia"/>
                <w:b/>
                <w:sz w:val="21"/>
                <w:szCs w:val="21"/>
              </w:rPr>
              <w:t>6、绿色能源示范县建设。</w:t>
            </w:r>
            <w:r w:rsidRPr="00EB71D6">
              <w:rPr>
                <w:rFonts w:ascii="宋体" w:eastAsia="宋体" w:hAnsi="宋体" w:hint="eastAsia"/>
                <w:sz w:val="21"/>
                <w:szCs w:val="21"/>
              </w:rPr>
              <w:t xml:space="preserve">在可再生能源资源丰富地区，支持开展绿色能源示范县建设，建成完善的绿色能源利用体系。鼓励合理开发利用农林废弃生物质能资源，改善农村居民生产和生活用能条件。支持小城镇因地制宜发展中小型可再生能源开发利用设施，满足电力、燃气以及供热等各类用能需求。 </w:t>
            </w:r>
          </w:p>
          <w:p w:rsidR="00280D64" w:rsidRPr="00EB71D6" w:rsidRDefault="00280D64" w:rsidP="002024E2">
            <w:pPr>
              <w:rPr>
                <w:rFonts w:ascii="宋体" w:eastAsia="宋体" w:hAnsi="宋体" w:hint="eastAsia"/>
                <w:sz w:val="21"/>
                <w:szCs w:val="21"/>
              </w:rPr>
            </w:pPr>
            <w:r w:rsidRPr="00EB71D6">
              <w:rPr>
                <w:rFonts w:ascii="宋体" w:eastAsia="宋体" w:hAnsi="宋体" w:hint="eastAsia"/>
                <w:b/>
                <w:sz w:val="21"/>
                <w:szCs w:val="21"/>
              </w:rPr>
              <w:t>7、新能源示范城市建设。</w:t>
            </w:r>
            <w:r w:rsidRPr="00EB71D6">
              <w:rPr>
                <w:rFonts w:ascii="宋体" w:eastAsia="宋体" w:hAnsi="宋体" w:hint="eastAsia"/>
                <w:sz w:val="21"/>
                <w:szCs w:val="21"/>
              </w:rPr>
              <w:t>鼓励资源丰富、城市生态环保要求高、经济条件相对较好的城市，按照多能互补的原则，开展太阳能、生物质能、地热能等新能源在城市中的示范应用。支持各地在产业园区开展先进多样的太阳能等新能源利用技术示范，满足园区的电力、供</w:t>
            </w:r>
          </w:p>
          <w:p w:rsidR="00280D64" w:rsidRPr="00EB71D6" w:rsidRDefault="00280D64" w:rsidP="002024E2">
            <w:pPr>
              <w:rPr>
                <w:rFonts w:ascii="宋体" w:eastAsia="宋体" w:hAnsi="宋体" w:hint="eastAsia"/>
                <w:sz w:val="21"/>
                <w:szCs w:val="21"/>
              </w:rPr>
            </w:pPr>
            <w:r w:rsidRPr="00EB71D6">
              <w:rPr>
                <w:rFonts w:ascii="宋体" w:eastAsia="宋体" w:hAnsi="宋体" w:hint="eastAsia"/>
                <w:sz w:val="21"/>
                <w:szCs w:val="21"/>
              </w:rPr>
              <w:t xml:space="preserve">热、制冷等综合能源需求。 </w:t>
            </w:r>
          </w:p>
          <w:p w:rsidR="00280D64" w:rsidRPr="00EB71D6" w:rsidRDefault="00280D64" w:rsidP="002024E2">
            <w:pPr>
              <w:rPr>
                <w:rFonts w:ascii="宋体" w:eastAsia="宋体" w:hAnsi="宋体" w:hint="eastAsia"/>
                <w:sz w:val="21"/>
                <w:szCs w:val="21"/>
              </w:rPr>
            </w:pPr>
            <w:r w:rsidRPr="00EB71D6">
              <w:rPr>
                <w:rFonts w:ascii="宋体" w:eastAsia="宋体" w:hAnsi="宋体" w:hint="eastAsia"/>
                <w:b/>
                <w:sz w:val="21"/>
                <w:szCs w:val="21"/>
              </w:rPr>
              <w:t>8、新能源微电网示范建设。</w:t>
            </w:r>
            <w:r w:rsidRPr="00EB71D6">
              <w:rPr>
                <w:rFonts w:ascii="宋体" w:eastAsia="宋体" w:hAnsi="宋体" w:hint="eastAsia"/>
                <w:sz w:val="21"/>
                <w:szCs w:val="21"/>
              </w:rPr>
              <w:t xml:space="preserve">在可再生能源资源丰富和具备多元化利用条件的地区，建设小型风能、太阳能、水能设备与储能设施组成的微型电网，以智能电网技术为支撑，开展以新能源发电为主、其他电源及大电网供电为辅的新型供用电模式。 </w:t>
            </w:r>
          </w:p>
        </w:tc>
      </w:tr>
    </w:tbl>
    <w:p w:rsidR="00280D64" w:rsidRPr="00EB71D6" w:rsidRDefault="00280D64" w:rsidP="00280D64">
      <w:pPr>
        <w:rPr>
          <w:rFonts w:ascii="宋体" w:eastAsia="宋体" w:hAnsi="宋体" w:hint="eastAsia"/>
          <w:sz w:val="21"/>
          <w:szCs w:val="21"/>
        </w:rPr>
      </w:pPr>
    </w:p>
    <w:p w:rsidR="00280D64" w:rsidRDefault="00280D64" w:rsidP="00280D64">
      <w:pPr>
        <w:spacing w:line="360" w:lineRule="exact"/>
        <w:ind w:firstLineChars="200" w:firstLine="482"/>
        <w:rPr>
          <w:rFonts w:ascii="宋体" w:eastAsia="宋体" w:hAnsi="宋体"/>
          <w:b/>
          <w:sz w:val="24"/>
        </w:rPr>
        <w:sectPr w:rsidR="00280D64" w:rsidSect="00D75D0D">
          <w:type w:val="continuous"/>
          <w:pgSz w:w="11906" w:h="16838"/>
          <w:pgMar w:top="1440" w:right="1800" w:bottom="1440" w:left="1800" w:header="851" w:footer="992" w:gutter="0"/>
          <w:cols w:space="425"/>
          <w:docGrid w:type="lines" w:linePitch="312"/>
        </w:sectPr>
      </w:pPr>
    </w:p>
    <w:p w:rsidR="00280D64" w:rsidRPr="002C683F" w:rsidRDefault="00280D64" w:rsidP="00280D64">
      <w:pPr>
        <w:spacing w:line="360" w:lineRule="exact"/>
        <w:ind w:firstLineChars="200" w:firstLine="482"/>
        <w:rPr>
          <w:rFonts w:ascii="宋体" w:eastAsia="宋体" w:hAnsi="宋体" w:hint="eastAsia"/>
          <w:b/>
          <w:sz w:val="24"/>
        </w:rPr>
      </w:pPr>
      <w:r w:rsidRPr="002C683F">
        <w:rPr>
          <w:rFonts w:ascii="宋体" w:eastAsia="宋体" w:hAnsi="宋体" w:hint="eastAsia"/>
          <w:b/>
          <w:sz w:val="24"/>
        </w:rPr>
        <w:lastRenderedPageBreak/>
        <w:t>(</w:t>
      </w:r>
      <w:proofErr w:type="gramStart"/>
      <w:r w:rsidRPr="002C683F">
        <w:rPr>
          <w:rFonts w:ascii="宋体" w:eastAsia="宋体" w:hAnsi="宋体" w:hint="eastAsia"/>
          <w:b/>
          <w:sz w:val="24"/>
        </w:rPr>
        <w:t>一</w:t>
      </w:r>
      <w:proofErr w:type="gramEnd"/>
      <w:r w:rsidRPr="002C683F">
        <w:rPr>
          <w:rFonts w:ascii="宋体" w:eastAsia="宋体" w:hAnsi="宋体" w:hint="eastAsia"/>
          <w:b/>
          <w:sz w:val="24"/>
        </w:rPr>
        <w:t xml:space="preserve">)积极发展水电 </w:t>
      </w:r>
    </w:p>
    <w:p w:rsidR="00280D64" w:rsidRPr="00EB71D6" w:rsidRDefault="00280D64" w:rsidP="00280D64">
      <w:pPr>
        <w:spacing w:line="360" w:lineRule="exact"/>
        <w:ind w:firstLineChars="200" w:firstLine="420"/>
        <w:rPr>
          <w:rFonts w:ascii="宋体" w:eastAsia="宋体" w:hAnsi="宋体" w:hint="eastAsia"/>
          <w:sz w:val="21"/>
          <w:szCs w:val="21"/>
        </w:rPr>
      </w:pPr>
      <w:r w:rsidRPr="00EB71D6">
        <w:rPr>
          <w:rFonts w:ascii="宋体" w:eastAsia="宋体" w:hAnsi="宋体" w:hint="eastAsia"/>
          <w:sz w:val="21"/>
          <w:szCs w:val="21"/>
        </w:rPr>
        <w:t xml:space="preserve">坚持水电开发与移民致富、环境保护和地方经济社会发展相协调，创新移民安置思路，加强流域水电规划，在做好生态保护和移民安置的前提下积极发展水电，充分发挥水电在增加非化石能源供应中的主力作用。 </w:t>
      </w:r>
    </w:p>
    <w:p w:rsidR="00280D64" w:rsidRPr="00EB71D6" w:rsidRDefault="00280D64" w:rsidP="00280D64">
      <w:pPr>
        <w:spacing w:line="360" w:lineRule="exact"/>
        <w:ind w:firstLineChars="200" w:firstLine="420"/>
        <w:rPr>
          <w:rFonts w:ascii="宋体" w:eastAsia="宋体" w:hAnsi="宋体" w:hint="eastAsia"/>
          <w:sz w:val="21"/>
          <w:szCs w:val="21"/>
        </w:rPr>
      </w:pPr>
      <w:r w:rsidRPr="00EB71D6">
        <w:rPr>
          <w:rFonts w:ascii="宋体" w:eastAsia="宋体" w:hAnsi="宋体" w:hint="eastAsia"/>
          <w:sz w:val="21"/>
          <w:szCs w:val="21"/>
        </w:rPr>
        <w:t xml:space="preserve">“十二五”时期，全国开工建设水电1.6亿千瓦，其中抽水蓄能电站4000万千瓦，新增水电装机容量7400万千瓦，其中新增小水电1000万千瓦，抽水蓄能电站1300万千瓦。到2015年，全国水电装机容量达到2.9亿千瓦，其中常规水电2.6亿千瓦，抽水蓄能电站3000万千瓦，已建成常规水电装机容量占全国技术可开发装机容量的48%。 </w:t>
      </w:r>
    </w:p>
    <w:p w:rsidR="00280D64" w:rsidRPr="00EB71D6" w:rsidRDefault="00280D64" w:rsidP="00280D64">
      <w:pPr>
        <w:spacing w:line="360" w:lineRule="exact"/>
        <w:ind w:firstLineChars="200" w:firstLine="420"/>
        <w:rPr>
          <w:rFonts w:ascii="宋体" w:eastAsia="宋体" w:hAnsi="宋体" w:hint="eastAsia"/>
          <w:sz w:val="21"/>
          <w:szCs w:val="21"/>
        </w:rPr>
      </w:pPr>
      <w:r w:rsidRPr="00EB71D6">
        <w:rPr>
          <w:rFonts w:ascii="宋体" w:eastAsia="宋体" w:hAnsi="宋体" w:hint="eastAsia"/>
          <w:sz w:val="21"/>
          <w:szCs w:val="21"/>
        </w:rPr>
        <w:t>到2015年，西部地区常规水电装机容</w:t>
      </w:r>
      <w:r w:rsidRPr="00EB71D6">
        <w:rPr>
          <w:rFonts w:ascii="宋体" w:eastAsia="宋体" w:hAnsi="宋体" w:hint="eastAsia"/>
          <w:sz w:val="21"/>
          <w:szCs w:val="21"/>
        </w:rPr>
        <w:lastRenderedPageBreak/>
        <w:t>量达到1.67亿千瓦，占全国常规水电装机容量的64%，水能资源开发程度为38%。中部地区常规水电装机容量达到5900万千瓦，占全国的23%。东部地区常规水电装机容量达到3400万千瓦，占全国的13%。中、东部地区水能资</w:t>
      </w:r>
    </w:p>
    <w:p w:rsidR="00280D64" w:rsidRPr="00EB71D6" w:rsidRDefault="00280D64" w:rsidP="00280D64">
      <w:pPr>
        <w:spacing w:line="360" w:lineRule="exact"/>
        <w:rPr>
          <w:rFonts w:ascii="宋体" w:eastAsia="宋体" w:hAnsi="宋体" w:hint="eastAsia"/>
          <w:sz w:val="21"/>
          <w:szCs w:val="21"/>
        </w:rPr>
      </w:pPr>
      <w:proofErr w:type="gramStart"/>
      <w:r w:rsidRPr="00EB71D6">
        <w:rPr>
          <w:rFonts w:ascii="宋体" w:eastAsia="宋体" w:hAnsi="宋体" w:hint="eastAsia"/>
          <w:sz w:val="21"/>
          <w:szCs w:val="21"/>
        </w:rPr>
        <w:t>源开发</w:t>
      </w:r>
      <w:proofErr w:type="gramEnd"/>
      <w:r w:rsidRPr="00EB71D6">
        <w:rPr>
          <w:rFonts w:ascii="宋体" w:eastAsia="宋体" w:hAnsi="宋体" w:hint="eastAsia"/>
          <w:sz w:val="21"/>
          <w:szCs w:val="21"/>
        </w:rPr>
        <w:t>程度达到90%左右。</w:t>
      </w:r>
    </w:p>
    <w:p w:rsidR="00280D64" w:rsidRPr="00EB71D6" w:rsidRDefault="00280D64" w:rsidP="00280D64">
      <w:pPr>
        <w:spacing w:line="360" w:lineRule="exact"/>
        <w:ind w:firstLineChars="200" w:firstLine="420"/>
        <w:rPr>
          <w:rFonts w:ascii="宋体" w:eastAsia="宋体" w:hAnsi="宋体" w:hint="eastAsia"/>
          <w:sz w:val="21"/>
          <w:szCs w:val="21"/>
        </w:rPr>
      </w:pPr>
      <w:r w:rsidRPr="00EB71D6">
        <w:rPr>
          <w:rFonts w:ascii="宋体" w:eastAsia="宋体" w:hAnsi="宋体" w:hint="eastAsia"/>
          <w:sz w:val="21"/>
          <w:szCs w:val="21"/>
        </w:rPr>
        <w:t xml:space="preserve">到2015年，全国抽水蓄能电站装机容量达到3000万千瓦，主要分布在我国东部和中部地区，其中东部、中部地区抽水蓄能电站装机规模分别达到2070万千瓦和800万千瓦，西部地区达到130万千瓦。 </w:t>
      </w:r>
    </w:p>
    <w:p w:rsidR="00280D64" w:rsidRPr="00EB71D6" w:rsidRDefault="00280D64" w:rsidP="00280D64">
      <w:pPr>
        <w:spacing w:line="360" w:lineRule="exact"/>
        <w:ind w:firstLineChars="200" w:firstLine="420"/>
        <w:rPr>
          <w:rFonts w:ascii="宋体" w:eastAsia="宋体" w:hAnsi="宋体" w:hint="eastAsia"/>
          <w:sz w:val="21"/>
          <w:szCs w:val="21"/>
        </w:rPr>
      </w:pPr>
      <w:r w:rsidRPr="00EB71D6">
        <w:rPr>
          <w:rFonts w:ascii="宋体" w:eastAsia="宋体" w:hAnsi="宋体" w:hint="eastAsia"/>
          <w:sz w:val="21"/>
          <w:szCs w:val="21"/>
        </w:rPr>
        <w:t>到2020年，全国水电总装机容量达到4.2亿千瓦，其中常规水电总装机容量达到3.5亿千瓦，抽水蓄能电站装机容量达到</w:t>
      </w:r>
      <w:r w:rsidRPr="00EB71D6">
        <w:rPr>
          <w:rFonts w:ascii="宋体" w:eastAsia="宋体" w:hAnsi="宋体" w:hint="eastAsia"/>
          <w:sz w:val="21"/>
          <w:szCs w:val="21"/>
        </w:rPr>
        <w:lastRenderedPageBreak/>
        <w:t xml:space="preserve">7000万千瓦。 </w:t>
      </w:r>
    </w:p>
    <w:p w:rsidR="00280D64" w:rsidRPr="00EB71D6" w:rsidRDefault="00280D64" w:rsidP="00280D64">
      <w:pPr>
        <w:spacing w:line="360" w:lineRule="exact"/>
        <w:ind w:firstLineChars="200" w:firstLine="420"/>
        <w:rPr>
          <w:rFonts w:ascii="宋体" w:eastAsia="宋体" w:hAnsi="宋体" w:hint="eastAsia"/>
          <w:sz w:val="21"/>
          <w:szCs w:val="21"/>
        </w:rPr>
      </w:pPr>
      <w:r w:rsidRPr="00EB71D6">
        <w:rPr>
          <w:rFonts w:ascii="宋体" w:eastAsia="宋体" w:hAnsi="宋体" w:hint="eastAsia"/>
          <w:sz w:val="21"/>
          <w:szCs w:val="21"/>
        </w:rPr>
        <w:t xml:space="preserve">水电开发的布局和建设重点是： </w:t>
      </w:r>
    </w:p>
    <w:p w:rsidR="00280D64" w:rsidRPr="00EB71D6" w:rsidRDefault="00280D64" w:rsidP="00280D64">
      <w:pPr>
        <w:spacing w:line="360" w:lineRule="exact"/>
        <w:ind w:firstLineChars="200" w:firstLine="422"/>
        <w:rPr>
          <w:rFonts w:ascii="宋体" w:eastAsia="宋体" w:hAnsi="宋体" w:hint="eastAsia"/>
          <w:sz w:val="21"/>
          <w:szCs w:val="21"/>
        </w:rPr>
      </w:pPr>
      <w:r w:rsidRPr="00EB71D6">
        <w:rPr>
          <w:rFonts w:ascii="宋体" w:eastAsia="宋体" w:hAnsi="宋体" w:hint="eastAsia"/>
          <w:b/>
          <w:sz w:val="21"/>
          <w:szCs w:val="21"/>
        </w:rPr>
        <w:t>1、流域水电规划。</w:t>
      </w:r>
      <w:r w:rsidRPr="00EB71D6">
        <w:rPr>
          <w:rFonts w:ascii="宋体" w:eastAsia="宋体" w:hAnsi="宋体" w:hint="eastAsia"/>
          <w:sz w:val="21"/>
          <w:szCs w:val="21"/>
        </w:rPr>
        <w:t>加强河流水电规划等前期工作，继续抓好金沙江中游龙头水库建设论证、藏东南及“三江”(金沙江、澜沧江、怒江)上游水电开发战略规划和“西电东送”接续基地研究等工作；继续推进雅</w:t>
      </w:r>
      <w:proofErr w:type="gramStart"/>
      <w:r w:rsidRPr="00EB71D6">
        <w:rPr>
          <w:rFonts w:ascii="宋体" w:eastAsia="宋体" w:hAnsi="宋体" w:hint="eastAsia"/>
          <w:sz w:val="21"/>
          <w:szCs w:val="21"/>
        </w:rPr>
        <w:t>砻</w:t>
      </w:r>
      <w:proofErr w:type="gramEnd"/>
      <w:r w:rsidRPr="00EB71D6">
        <w:rPr>
          <w:rFonts w:ascii="宋体" w:eastAsia="宋体" w:hAnsi="宋体" w:hint="eastAsia"/>
          <w:sz w:val="21"/>
          <w:szCs w:val="21"/>
        </w:rPr>
        <w:t xml:space="preserve">江上游和雅鲁藏布江下游水电规划工作；完成金沙江上游、澜沧江上游、黄河上游、雅鲁藏布江中游、怒江和通天河等河流水电规划。 </w:t>
      </w:r>
    </w:p>
    <w:p w:rsidR="00280D64" w:rsidRPr="00EB71D6" w:rsidRDefault="00280D64" w:rsidP="00280D64">
      <w:pPr>
        <w:spacing w:line="360" w:lineRule="exact"/>
        <w:ind w:firstLineChars="196" w:firstLine="413"/>
        <w:rPr>
          <w:rFonts w:ascii="宋体" w:eastAsia="宋体" w:hAnsi="宋体" w:hint="eastAsia"/>
          <w:sz w:val="21"/>
          <w:szCs w:val="21"/>
        </w:rPr>
      </w:pPr>
      <w:r w:rsidRPr="00EB71D6">
        <w:rPr>
          <w:rFonts w:ascii="宋体" w:eastAsia="宋体" w:hAnsi="宋体" w:hint="eastAsia"/>
          <w:b/>
          <w:sz w:val="21"/>
          <w:szCs w:val="21"/>
        </w:rPr>
        <w:t>2、大型水电基地建设。</w:t>
      </w:r>
      <w:r w:rsidRPr="00EB71D6">
        <w:rPr>
          <w:rFonts w:ascii="宋体" w:eastAsia="宋体" w:hAnsi="宋体" w:hint="eastAsia"/>
          <w:sz w:val="21"/>
          <w:szCs w:val="21"/>
        </w:rPr>
        <w:t>加快推进大型水电基地建设。重点开发水能资源丰富、建设条件较好的金沙江中下游、雅</w:t>
      </w:r>
      <w:proofErr w:type="gramStart"/>
      <w:r w:rsidRPr="00EB71D6">
        <w:rPr>
          <w:rFonts w:ascii="宋体" w:eastAsia="宋体" w:hAnsi="宋体" w:hint="eastAsia"/>
          <w:sz w:val="21"/>
          <w:szCs w:val="21"/>
        </w:rPr>
        <w:t>砻</w:t>
      </w:r>
      <w:proofErr w:type="gramEnd"/>
      <w:r w:rsidRPr="00EB71D6">
        <w:rPr>
          <w:rFonts w:ascii="宋体" w:eastAsia="宋体" w:hAnsi="宋体" w:hint="eastAsia"/>
          <w:sz w:val="21"/>
          <w:szCs w:val="21"/>
        </w:rPr>
        <w:t>江、大渡河、澜沧江中下游、黄河上游、雅鲁藏布江中游等水电基地，启动金沙江上游、澜沧江上游、怒江和通天河等流域水电开发工作；</w:t>
      </w:r>
      <w:r w:rsidRPr="00BA6A8C">
        <w:rPr>
          <w:rFonts w:ascii="宋体" w:eastAsia="宋体" w:hAnsi="宋体" w:hint="eastAsia"/>
          <w:color w:val="000000"/>
          <w:sz w:val="21"/>
          <w:szCs w:val="21"/>
        </w:rPr>
        <w:t>对中、东部地区水能资源继续实施</w:t>
      </w:r>
      <w:proofErr w:type="gramStart"/>
      <w:r w:rsidRPr="00BA6A8C">
        <w:rPr>
          <w:rFonts w:ascii="宋体" w:eastAsia="宋体" w:hAnsi="宋体" w:hint="eastAsia"/>
          <w:color w:val="000000"/>
          <w:sz w:val="21"/>
          <w:szCs w:val="21"/>
        </w:rPr>
        <w:t>扩机增容</w:t>
      </w:r>
      <w:proofErr w:type="gramEnd"/>
      <w:r w:rsidRPr="00BA6A8C">
        <w:rPr>
          <w:rFonts w:ascii="宋体" w:eastAsia="宋体" w:hAnsi="宋体" w:hint="eastAsia"/>
          <w:color w:val="000000"/>
          <w:sz w:val="21"/>
          <w:szCs w:val="21"/>
        </w:rPr>
        <w:lastRenderedPageBreak/>
        <w:t xml:space="preserve">和改造升级。 </w:t>
      </w:r>
    </w:p>
    <w:p w:rsidR="00280D64" w:rsidRPr="00EB71D6" w:rsidRDefault="00280D64" w:rsidP="00280D64">
      <w:pPr>
        <w:spacing w:line="360" w:lineRule="exact"/>
        <w:ind w:firstLineChars="196" w:firstLine="413"/>
        <w:rPr>
          <w:rFonts w:ascii="宋体" w:eastAsia="宋体" w:hAnsi="宋体" w:hint="eastAsia"/>
          <w:sz w:val="21"/>
          <w:szCs w:val="21"/>
        </w:rPr>
      </w:pPr>
      <w:r w:rsidRPr="00EB71D6">
        <w:rPr>
          <w:rFonts w:ascii="宋体" w:eastAsia="宋体" w:hAnsi="宋体" w:hint="eastAsia"/>
          <w:b/>
          <w:sz w:val="21"/>
          <w:szCs w:val="21"/>
        </w:rPr>
        <w:t>3、小水电开发与建设。</w:t>
      </w:r>
      <w:r w:rsidRPr="00EB71D6">
        <w:rPr>
          <w:rFonts w:ascii="宋体" w:eastAsia="宋体" w:hAnsi="宋体" w:hint="eastAsia"/>
          <w:sz w:val="21"/>
          <w:szCs w:val="21"/>
        </w:rPr>
        <w:t>加强中小流域综合治理，积极推进水电增效扩容工程建设，</w:t>
      </w:r>
      <w:r w:rsidRPr="00BA6A8C">
        <w:rPr>
          <w:rFonts w:ascii="宋体" w:eastAsia="宋体" w:hAnsi="宋体" w:hint="eastAsia"/>
          <w:color w:val="000000"/>
          <w:sz w:val="21"/>
          <w:szCs w:val="21"/>
        </w:rPr>
        <w:t>结合水电新农村电气化县建设和实施“小水电代燃料”工程需要，因地制宜、有序推进小水电开发，提高资源丰富的贫困地区小水电开发利用水平。到2015</w:t>
      </w:r>
      <w:r w:rsidRPr="00EB71D6">
        <w:rPr>
          <w:rFonts w:ascii="宋体" w:eastAsia="宋体" w:hAnsi="宋体" w:hint="eastAsia"/>
          <w:sz w:val="21"/>
          <w:szCs w:val="21"/>
        </w:rPr>
        <w:t xml:space="preserve">年，建成江西、贵州、湖北、浙江、广西等5个300万千瓦的小水电大省及湖南、广东、福建、云南、四川等5个500万千瓦的小水电强省。 </w:t>
      </w:r>
    </w:p>
    <w:p w:rsidR="00280D64" w:rsidRDefault="00280D64" w:rsidP="00280D64">
      <w:pPr>
        <w:spacing w:line="360" w:lineRule="exact"/>
        <w:ind w:firstLineChars="196" w:firstLine="413"/>
        <w:rPr>
          <w:rFonts w:ascii="宋体" w:eastAsia="宋体" w:hAnsi="宋体" w:hint="eastAsia"/>
          <w:sz w:val="21"/>
          <w:szCs w:val="21"/>
        </w:rPr>
      </w:pPr>
      <w:r>
        <w:rPr>
          <w:rFonts w:ascii="宋体" w:eastAsia="宋体" w:hAnsi="宋体" w:hint="eastAsia"/>
          <w:b/>
          <w:sz w:val="21"/>
          <w:szCs w:val="21"/>
        </w:rPr>
        <w:t>4</w:t>
      </w:r>
      <w:r w:rsidRPr="00EB71D6">
        <w:rPr>
          <w:rFonts w:ascii="宋体" w:eastAsia="宋体" w:hAnsi="宋体" w:hint="eastAsia"/>
          <w:b/>
          <w:sz w:val="21"/>
          <w:szCs w:val="21"/>
        </w:rPr>
        <w:t>、抽水蓄能电站建设。</w:t>
      </w:r>
      <w:r w:rsidRPr="00EB71D6">
        <w:rPr>
          <w:rFonts w:ascii="宋体" w:eastAsia="宋体" w:hAnsi="宋体" w:hint="eastAsia"/>
          <w:sz w:val="21"/>
          <w:szCs w:val="21"/>
        </w:rPr>
        <w:t xml:space="preserve">按照“统一规划、合理布局”的原则，适度加快抽水蓄能电站建设。在新能源发电比例高的电力系统区域内，建设增加电力系统运行灵活性和可靠性的抽水蓄能电站。 在接受区外送电比重高的东部沿海地区，合理布局一批经济性优越的抽水蓄能电站，保障电网安全稳定运行。 </w:t>
      </w:r>
    </w:p>
    <w:p w:rsidR="00280D64" w:rsidRDefault="00280D64" w:rsidP="00280D64">
      <w:pPr>
        <w:rPr>
          <w:rFonts w:ascii="宋体" w:eastAsia="宋体" w:hAnsi="宋体"/>
          <w:sz w:val="21"/>
          <w:szCs w:val="21"/>
        </w:rPr>
        <w:sectPr w:rsidR="00280D64" w:rsidSect="00D75D0D">
          <w:type w:val="continuous"/>
          <w:pgSz w:w="11906" w:h="16838"/>
          <w:pgMar w:top="1440" w:right="1800" w:bottom="1440" w:left="1800" w:header="851" w:footer="992" w:gutter="0"/>
          <w:cols w:num="2" w:space="425"/>
          <w:docGrid w:type="lines" w:linePitch="312"/>
        </w:sectPr>
      </w:pPr>
    </w:p>
    <w:p w:rsidR="00280D64" w:rsidRDefault="00280D64" w:rsidP="00280D64">
      <w:pPr>
        <w:rPr>
          <w:rFonts w:ascii="宋体" w:eastAsia="宋体" w:hAnsi="宋体" w:hint="eastAsi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2D7AA"/>
        <w:tblLook w:val="01E0"/>
      </w:tblPr>
      <w:tblGrid>
        <w:gridCol w:w="2088"/>
        <w:gridCol w:w="6434"/>
      </w:tblGrid>
      <w:tr w:rsidR="00280D64" w:rsidRPr="00EB71D6" w:rsidTr="002024E2">
        <w:trPr>
          <w:trHeight w:val="146"/>
        </w:trPr>
        <w:tc>
          <w:tcPr>
            <w:tcW w:w="8522" w:type="dxa"/>
            <w:gridSpan w:val="2"/>
            <w:shd w:val="clear" w:color="auto" w:fill="82D7AA"/>
            <w:vAlign w:val="center"/>
          </w:tcPr>
          <w:p w:rsidR="00280D64" w:rsidRPr="0053401E" w:rsidRDefault="00280D64" w:rsidP="002024E2">
            <w:pPr>
              <w:jc w:val="center"/>
              <w:rPr>
                <w:rFonts w:ascii="宋体" w:eastAsia="宋体" w:hAnsi="宋体" w:hint="eastAsia"/>
                <w:b/>
                <w:szCs w:val="28"/>
              </w:rPr>
            </w:pPr>
            <w:r w:rsidRPr="0053401E">
              <w:rPr>
                <w:rFonts w:ascii="宋体" w:eastAsia="宋体" w:hAnsi="宋体" w:hint="eastAsia"/>
                <w:b/>
                <w:szCs w:val="28"/>
              </w:rPr>
              <w:t>专栏4“十二五”时期重点开工的水电站</w:t>
            </w:r>
          </w:p>
        </w:tc>
      </w:tr>
      <w:tr w:rsidR="00280D64" w:rsidRPr="00EB71D6" w:rsidTr="002024E2">
        <w:trPr>
          <w:trHeight w:val="292"/>
        </w:trPr>
        <w:tc>
          <w:tcPr>
            <w:tcW w:w="2088" w:type="dxa"/>
            <w:shd w:val="clear" w:color="auto" w:fill="82D7AA"/>
            <w:vAlign w:val="center"/>
          </w:tcPr>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重点流域</w:t>
            </w:r>
          </w:p>
        </w:tc>
        <w:tc>
          <w:tcPr>
            <w:tcW w:w="6434" w:type="dxa"/>
            <w:shd w:val="clear" w:color="auto" w:fill="82D7AA"/>
            <w:vAlign w:val="center"/>
          </w:tcPr>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重点项目</w:t>
            </w:r>
          </w:p>
        </w:tc>
      </w:tr>
      <w:tr w:rsidR="00280D64" w:rsidRPr="00EB71D6" w:rsidTr="002024E2">
        <w:tc>
          <w:tcPr>
            <w:tcW w:w="2088" w:type="dxa"/>
            <w:shd w:val="clear" w:color="auto" w:fill="82D7AA"/>
            <w:vAlign w:val="center"/>
          </w:tcPr>
          <w:p w:rsidR="00280D64" w:rsidRPr="00EB71D6" w:rsidRDefault="00280D64" w:rsidP="002024E2">
            <w:pPr>
              <w:rPr>
                <w:rFonts w:ascii="宋体" w:eastAsia="宋体" w:hAnsi="宋体"/>
                <w:sz w:val="21"/>
                <w:szCs w:val="21"/>
              </w:rPr>
            </w:pPr>
            <w:r w:rsidRPr="00EB71D6">
              <w:rPr>
                <w:rFonts w:ascii="宋体" w:eastAsia="宋体" w:hAnsi="宋体"/>
                <w:sz w:val="21"/>
                <w:szCs w:val="21"/>
              </w:rPr>
              <w:t>金沙江</w:t>
            </w:r>
          </w:p>
        </w:tc>
        <w:tc>
          <w:tcPr>
            <w:tcW w:w="6434" w:type="dxa"/>
            <w:shd w:val="clear" w:color="auto" w:fill="82D7AA"/>
          </w:tcPr>
          <w:p w:rsidR="00280D64" w:rsidRPr="00EB71D6" w:rsidRDefault="00280D64" w:rsidP="002024E2">
            <w:pPr>
              <w:rPr>
                <w:rFonts w:ascii="宋体" w:eastAsia="宋体" w:hAnsi="宋体"/>
                <w:sz w:val="21"/>
                <w:szCs w:val="21"/>
              </w:rPr>
            </w:pPr>
            <w:r w:rsidRPr="00EB71D6">
              <w:rPr>
                <w:rFonts w:ascii="宋体" w:eastAsia="宋体" w:hAnsi="宋体"/>
                <w:sz w:val="21"/>
                <w:szCs w:val="21"/>
              </w:rPr>
              <w:t>白鹤滩、乌东德、龙盘</w:t>
            </w:r>
            <w:r w:rsidRPr="00EB71D6">
              <w:rPr>
                <w:rFonts w:ascii="宋体" w:eastAsia="宋体" w:hAnsi="宋体" w:hint="eastAsia"/>
                <w:sz w:val="21"/>
                <w:szCs w:val="21"/>
              </w:rPr>
              <w:t>、</w:t>
            </w:r>
            <w:r w:rsidRPr="00EB71D6">
              <w:rPr>
                <w:rFonts w:ascii="宋体" w:eastAsia="宋体" w:hAnsi="宋体"/>
                <w:sz w:val="21"/>
                <w:szCs w:val="21"/>
              </w:rPr>
              <w:t>梨园、</w:t>
            </w:r>
            <w:r w:rsidRPr="00EB71D6">
              <w:rPr>
                <w:rFonts w:ascii="宋体" w:eastAsia="宋体" w:hAnsi="宋体" w:hint="eastAsia"/>
                <w:sz w:val="21"/>
                <w:szCs w:val="21"/>
              </w:rPr>
              <w:t>阿海、</w:t>
            </w:r>
            <w:r w:rsidRPr="00EB71D6">
              <w:rPr>
                <w:rFonts w:ascii="宋体" w:eastAsia="宋体" w:hAnsi="宋体"/>
                <w:sz w:val="21"/>
                <w:szCs w:val="21"/>
              </w:rPr>
              <w:t>龙开口、鲁地拉、观音岩、</w:t>
            </w:r>
            <w:r w:rsidRPr="00EB71D6">
              <w:rPr>
                <w:rFonts w:ascii="宋体" w:eastAsia="宋体" w:hAnsi="宋体" w:hint="eastAsia"/>
                <w:sz w:val="21"/>
                <w:szCs w:val="21"/>
              </w:rPr>
              <w:t>叶巴滩、拉哇、</w:t>
            </w:r>
            <w:proofErr w:type="gramStart"/>
            <w:r w:rsidRPr="00EB71D6">
              <w:rPr>
                <w:rFonts w:ascii="宋体" w:eastAsia="宋体" w:hAnsi="宋体" w:hint="eastAsia"/>
                <w:sz w:val="21"/>
                <w:szCs w:val="21"/>
              </w:rPr>
              <w:t>苏洼龙</w:t>
            </w:r>
            <w:proofErr w:type="gramEnd"/>
            <w:r w:rsidRPr="00EB71D6">
              <w:rPr>
                <w:rFonts w:ascii="宋体" w:eastAsia="宋体" w:hAnsi="宋体" w:hint="eastAsia"/>
                <w:sz w:val="21"/>
                <w:szCs w:val="21"/>
              </w:rPr>
              <w:t>、昌波、旭龙</w:t>
            </w:r>
            <w:r w:rsidRPr="00EB71D6">
              <w:rPr>
                <w:rFonts w:ascii="宋体" w:eastAsia="宋体" w:hAnsi="宋体"/>
                <w:sz w:val="21"/>
                <w:szCs w:val="21"/>
              </w:rPr>
              <w:t>等</w:t>
            </w:r>
          </w:p>
        </w:tc>
      </w:tr>
      <w:tr w:rsidR="00280D64" w:rsidRPr="00EB71D6" w:rsidTr="002024E2">
        <w:tc>
          <w:tcPr>
            <w:tcW w:w="2088" w:type="dxa"/>
            <w:shd w:val="clear" w:color="auto" w:fill="82D7AA"/>
            <w:vAlign w:val="center"/>
          </w:tcPr>
          <w:p w:rsidR="00280D64" w:rsidRPr="00EB71D6" w:rsidRDefault="00280D64" w:rsidP="002024E2">
            <w:pPr>
              <w:rPr>
                <w:rFonts w:ascii="宋体" w:eastAsia="宋体" w:hAnsi="宋体"/>
                <w:sz w:val="21"/>
                <w:szCs w:val="21"/>
              </w:rPr>
            </w:pPr>
            <w:r w:rsidRPr="00EB71D6">
              <w:rPr>
                <w:rFonts w:ascii="宋体" w:eastAsia="宋体" w:hAnsi="宋体"/>
                <w:sz w:val="21"/>
                <w:szCs w:val="21"/>
              </w:rPr>
              <w:t>澜沧江</w:t>
            </w:r>
          </w:p>
        </w:tc>
        <w:tc>
          <w:tcPr>
            <w:tcW w:w="6434" w:type="dxa"/>
            <w:shd w:val="clear" w:color="auto" w:fill="82D7AA"/>
          </w:tcPr>
          <w:p w:rsidR="00280D64" w:rsidRPr="00EB71D6" w:rsidRDefault="00280D64" w:rsidP="002024E2">
            <w:pPr>
              <w:rPr>
                <w:rFonts w:ascii="宋体" w:eastAsia="宋体" w:hAnsi="宋体" w:hint="eastAsia"/>
                <w:sz w:val="21"/>
                <w:szCs w:val="21"/>
              </w:rPr>
            </w:pPr>
            <w:r w:rsidRPr="00EB71D6">
              <w:rPr>
                <w:rFonts w:ascii="宋体" w:eastAsia="宋体" w:hAnsi="宋体"/>
                <w:sz w:val="21"/>
                <w:szCs w:val="21"/>
              </w:rPr>
              <w:t>侧格</w:t>
            </w:r>
            <w:r w:rsidRPr="00EB71D6">
              <w:rPr>
                <w:rFonts w:ascii="宋体" w:eastAsia="宋体" w:hAnsi="宋体" w:hint="eastAsia"/>
                <w:sz w:val="21"/>
                <w:szCs w:val="21"/>
              </w:rPr>
              <w:t>、卡贡、如美、古学、古水、</w:t>
            </w:r>
            <w:proofErr w:type="gramStart"/>
            <w:r w:rsidRPr="00EB71D6">
              <w:rPr>
                <w:rFonts w:ascii="宋体" w:eastAsia="宋体" w:hAnsi="宋体"/>
                <w:sz w:val="21"/>
                <w:szCs w:val="21"/>
              </w:rPr>
              <w:t>乌弄龙</w:t>
            </w:r>
            <w:proofErr w:type="gramEnd"/>
            <w:r w:rsidRPr="00EB71D6">
              <w:rPr>
                <w:rFonts w:ascii="宋体" w:eastAsia="宋体" w:hAnsi="宋体"/>
                <w:sz w:val="21"/>
                <w:szCs w:val="21"/>
              </w:rPr>
              <w:t>、里底、托巴、黄登、大华</w:t>
            </w:r>
            <w:r w:rsidRPr="00EB71D6">
              <w:rPr>
                <w:rFonts w:ascii="宋体" w:eastAsia="宋体" w:hAnsi="宋体" w:hint="eastAsia"/>
                <w:sz w:val="21"/>
                <w:szCs w:val="21"/>
              </w:rPr>
              <w:t>桥</w:t>
            </w:r>
            <w:r w:rsidRPr="00EB71D6">
              <w:rPr>
                <w:rFonts w:ascii="宋体" w:eastAsia="宋体" w:hAnsi="宋体"/>
                <w:sz w:val="21"/>
                <w:szCs w:val="21"/>
              </w:rPr>
              <w:t>、苗尾、</w:t>
            </w:r>
            <w:proofErr w:type="gramStart"/>
            <w:r w:rsidRPr="00EB71D6">
              <w:rPr>
                <w:rFonts w:ascii="宋体" w:eastAsia="宋体" w:hAnsi="宋体"/>
                <w:sz w:val="21"/>
                <w:szCs w:val="21"/>
              </w:rPr>
              <w:t>糯</w:t>
            </w:r>
            <w:proofErr w:type="gramEnd"/>
            <w:r w:rsidRPr="00EB71D6">
              <w:rPr>
                <w:rFonts w:ascii="宋体" w:eastAsia="宋体" w:hAnsi="宋体"/>
                <w:sz w:val="21"/>
                <w:szCs w:val="21"/>
              </w:rPr>
              <w:t>扎渡、橄榄坝</w:t>
            </w:r>
            <w:r w:rsidRPr="00EB71D6">
              <w:rPr>
                <w:rFonts w:ascii="宋体" w:eastAsia="宋体" w:hAnsi="宋体" w:hint="eastAsia"/>
                <w:sz w:val="21"/>
                <w:szCs w:val="21"/>
              </w:rPr>
              <w:t>等</w:t>
            </w:r>
          </w:p>
        </w:tc>
      </w:tr>
      <w:tr w:rsidR="00280D64" w:rsidRPr="00EB71D6" w:rsidTr="002024E2">
        <w:tc>
          <w:tcPr>
            <w:tcW w:w="2088" w:type="dxa"/>
            <w:shd w:val="clear" w:color="auto" w:fill="82D7AA"/>
            <w:vAlign w:val="center"/>
          </w:tcPr>
          <w:p w:rsidR="00280D64" w:rsidRPr="00EB71D6" w:rsidRDefault="00280D64" w:rsidP="002024E2">
            <w:pPr>
              <w:rPr>
                <w:rFonts w:ascii="宋体" w:eastAsia="宋体" w:hAnsi="宋体"/>
                <w:sz w:val="21"/>
                <w:szCs w:val="21"/>
              </w:rPr>
            </w:pPr>
            <w:r w:rsidRPr="00EB71D6">
              <w:rPr>
                <w:rFonts w:ascii="宋体" w:eastAsia="宋体" w:hAnsi="宋体"/>
                <w:sz w:val="21"/>
                <w:szCs w:val="21"/>
              </w:rPr>
              <w:t>大渡河</w:t>
            </w:r>
          </w:p>
        </w:tc>
        <w:tc>
          <w:tcPr>
            <w:tcW w:w="6434" w:type="dxa"/>
            <w:shd w:val="clear" w:color="auto" w:fill="82D7AA"/>
          </w:tcPr>
          <w:p w:rsidR="00280D64" w:rsidRPr="00EB71D6" w:rsidRDefault="00280D64" w:rsidP="002024E2">
            <w:pPr>
              <w:rPr>
                <w:rFonts w:ascii="宋体" w:eastAsia="宋体" w:hAnsi="宋体"/>
                <w:sz w:val="21"/>
                <w:szCs w:val="21"/>
              </w:rPr>
            </w:pPr>
            <w:r w:rsidRPr="00EB71D6">
              <w:rPr>
                <w:rFonts w:ascii="宋体" w:eastAsia="宋体" w:hAnsi="宋体"/>
                <w:sz w:val="21"/>
                <w:szCs w:val="21"/>
              </w:rPr>
              <w:t>双江口、金川、安宁、巴底、丹</w:t>
            </w:r>
            <w:r w:rsidRPr="00EB71D6">
              <w:rPr>
                <w:rFonts w:ascii="宋体" w:eastAsia="宋体" w:hAnsi="宋体" w:hint="eastAsia"/>
                <w:sz w:val="21"/>
                <w:szCs w:val="21"/>
              </w:rPr>
              <w:t>巴</w:t>
            </w:r>
            <w:r w:rsidRPr="00EB71D6">
              <w:rPr>
                <w:rFonts w:ascii="宋体" w:eastAsia="宋体" w:hAnsi="宋体"/>
                <w:sz w:val="21"/>
                <w:szCs w:val="21"/>
              </w:rPr>
              <w:t>、猴子岩、黄金坪、</w:t>
            </w:r>
            <w:proofErr w:type="gramStart"/>
            <w:r w:rsidRPr="00EB71D6">
              <w:rPr>
                <w:rFonts w:ascii="宋体" w:eastAsia="宋体" w:hAnsi="宋体"/>
                <w:sz w:val="21"/>
                <w:szCs w:val="21"/>
              </w:rPr>
              <w:t>硬梁包</w:t>
            </w:r>
            <w:proofErr w:type="gramEnd"/>
            <w:r w:rsidRPr="00EB71D6">
              <w:rPr>
                <w:rFonts w:ascii="宋体" w:eastAsia="宋体" w:hAnsi="宋体"/>
                <w:sz w:val="21"/>
                <w:szCs w:val="21"/>
              </w:rPr>
              <w:t>、枕头坝一、二级</w:t>
            </w:r>
            <w:r w:rsidRPr="00EB71D6">
              <w:rPr>
                <w:rFonts w:ascii="宋体" w:eastAsia="宋体" w:hAnsi="宋体" w:hint="eastAsia"/>
                <w:sz w:val="21"/>
                <w:szCs w:val="21"/>
              </w:rPr>
              <w:t>，</w:t>
            </w:r>
            <w:r w:rsidRPr="00EB71D6">
              <w:rPr>
                <w:rFonts w:ascii="宋体" w:eastAsia="宋体" w:hAnsi="宋体"/>
                <w:sz w:val="21"/>
                <w:szCs w:val="21"/>
              </w:rPr>
              <w:t>沙坪一、二级、安谷等</w:t>
            </w:r>
          </w:p>
        </w:tc>
      </w:tr>
      <w:tr w:rsidR="00280D64" w:rsidRPr="00EB71D6" w:rsidTr="002024E2">
        <w:tc>
          <w:tcPr>
            <w:tcW w:w="2088" w:type="dxa"/>
            <w:shd w:val="clear" w:color="auto" w:fill="82D7AA"/>
            <w:vAlign w:val="center"/>
          </w:tcPr>
          <w:p w:rsidR="00280D64" w:rsidRPr="00EB71D6" w:rsidRDefault="00280D64" w:rsidP="002024E2">
            <w:pPr>
              <w:rPr>
                <w:rFonts w:ascii="宋体" w:eastAsia="宋体" w:hAnsi="宋体" w:hint="eastAsia"/>
                <w:sz w:val="21"/>
                <w:szCs w:val="21"/>
              </w:rPr>
            </w:pPr>
            <w:r w:rsidRPr="00EB71D6">
              <w:rPr>
                <w:rFonts w:ascii="宋体" w:eastAsia="宋体" w:hAnsi="宋体"/>
                <w:sz w:val="21"/>
                <w:szCs w:val="21"/>
              </w:rPr>
              <w:t>黄河</w:t>
            </w:r>
            <w:r w:rsidRPr="00EB71D6">
              <w:rPr>
                <w:rFonts w:ascii="宋体" w:eastAsia="宋体" w:hAnsi="宋体" w:hint="eastAsia"/>
                <w:sz w:val="21"/>
                <w:szCs w:val="21"/>
              </w:rPr>
              <w:t>上游</w:t>
            </w:r>
          </w:p>
        </w:tc>
        <w:tc>
          <w:tcPr>
            <w:tcW w:w="6434" w:type="dxa"/>
            <w:shd w:val="clear" w:color="auto" w:fill="82D7AA"/>
          </w:tcPr>
          <w:p w:rsidR="00280D64" w:rsidRPr="00EB71D6" w:rsidRDefault="00280D64" w:rsidP="002024E2">
            <w:pPr>
              <w:rPr>
                <w:rFonts w:ascii="宋体" w:eastAsia="宋体" w:hAnsi="宋体"/>
                <w:sz w:val="21"/>
                <w:szCs w:val="21"/>
              </w:rPr>
            </w:pPr>
            <w:r w:rsidRPr="00EB71D6">
              <w:rPr>
                <w:rFonts w:ascii="宋体" w:eastAsia="宋体" w:hAnsi="宋体" w:hint="eastAsia"/>
                <w:sz w:val="21"/>
                <w:szCs w:val="21"/>
              </w:rPr>
              <w:t>门堂、宁木特、玛尔挡、茨哈峡、</w:t>
            </w:r>
            <w:r w:rsidRPr="00EB71D6">
              <w:rPr>
                <w:rFonts w:ascii="宋体" w:eastAsia="宋体" w:hAnsi="宋体"/>
                <w:sz w:val="21"/>
                <w:szCs w:val="21"/>
              </w:rPr>
              <w:t>羊曲、班多等</w:t>
            </w:r>
          </w:p>
        </w:tc>
      </w:tr>
      <w:tr w:rsidR="00280D64" w:rsidRPr="00EB71D6" w:rsidTr="002024E2">
        <w:tc>
          <w:tcPr>
            <w:tcW w:w="2088" w:type="dxa"/>
            <w:shd w:val="clear" w:color="auto" w:fill="82D7AA"/>
            <w:vAlign w:val="center"/>
          </w:tcPr>
          <w:p w:rsidR="00280D64" w:rsidRPr="00EB71D6" w:rsidRDefault="00280D64" w:rsidP="002024E2">
            <w:pPr>
              <w:rPr>
                <w:rFonts w:ascii="宋体" w:eastAsia="宋体" w:hAnsi="宋体"/>
                <w:sz w:val="21"/>
                <w:szCs w:val="21"/>
              </w:rPr>
            </w:pPr>
            <w:r w:rsidRPr="00EB71D6">
              <w:rPr>
                <w:rFonts w:ascii="宋体" w:eastAsia="宋体" w:hAnsi="宋体"/>
                <w:sz w:val="21"/>
                <w:szCs w:val="21"/>
              </w:rPr>
              <w:t>雅</w:t>
            </w:r>
            <w:proofErr w:type="gramStart"/>
            <w:r w:rsidRPr="00EB71D6">
              <w:rPr>
                <w:rFonts w:ascii="宋体" w:eastAsia="宋体" w:hAnsi="宋体"/>
                <w:sz w:val="21"/>
                <w:szCs w:val="21"/>
              </w:rPr>
              <w:t>砻</w:t>
            </w:r>
            <w:proofErr w:type="gramEnd"/>
            <w:r w:rsidRPr="00EB71D6">
              <w:rPr>
                <w:rFonts w:ascii="宋体" w:eastAsia="宋体" w:hAnsi="宋体"/>
                <w:sz w:val="21"/>
                <w:szCs w:val="21"/>
              </w:rPr>
              <w:t>江</w:t>
            </w:r>
          </w:p>
        </w:tc>
        <w:tc>
          <w:tcPr>
            <w:tcW w:w="6434" w:type="dxa"/>
            <w:shd w:val="clear" w:color="auto" w:fill="82D7AA"/>
          </w:tcPr>
          <w:p w:rsidR="00280D64" w:rsidRPr="00EB71D6" w:rsidRDefault="00280D64" w:rsidP="002024E2">
            <w:pPr>
              <w:rPr>
                <w:rFonts w:ascii="宋体" w:eastAsia="宋体" w:hAnsi="宋体"/>
                <w:sz w:val="21"/>
                <w:szCs w:val="21"/>
              </w:rPr>
            </w:pPr>
            <w:r w:rsidRPr="00EB71D6">
              <w:rPr>
                <w:rFonts w:ascii="宋体" w:eastAsia="宋体" w:hAnsi="宋体"/>
                <w:sz w:val="21"/>
                <w:szCs w:val="21"/>
              </w:rPr>
              <w:t>两河口、牙根一级、牙根二级</w:t>
            </w:r>
            <w:r w:rsidRPr="00EB71D6">
              <w:rPr>
                <w:rFonts w:ascii="宋体" w:eastAsia="宋体" w:hAnsi="宋体" w:hint="eastAsia"/>
                <w:sz w:val="21"/>
                <w:szCs w:val="21"/>
              </w:rPr>
              <w:t>、</w:t>
            </w:r>
            <w:proofErr w:type="gramStart"/>
            <w:r w:rsidRPr="00EB71D6">
              <w:rPr>
                <w:rFonts w:ascii="宋体" w:eastAsia="宋体" w:hAnsi="宋体" w:hint="eastAsia"/>
                <w:sz w:val="21"/>
                <w:szCs w:val="21"/>
              </w:rPr>
              <w:t>孟底沟</w:t>
            </w:r>
            <w:proofErr w:type="gramEnd"/>
            <w:r w:rsidRPr="00EB71D6">
              <w:rPr>
                <w:rFonts w:ascii="宋体" w:eastAsia="宋体" w:hAnsi="宋体" w:hint="eastAsia"/>
                <w:sz w:val="21"/>
                <w:szCs w:val="21"/>
              </w:rPr>
              <w:t>、</w:t>
            </w:r>
            <w:proofErr w:type="gramStart"/>
            <w:r w:rsidRPr="00EB71D6">
              <w:rPr>
                <w:rFonts w:ascii="宋体" w:eastAsia="宋体" w:hAnsi="宋体" w:hint="eastAsia"/>
                <w:sz w:val="21"/>
                <w:szCs w:val="21"/>
              </w:rPr>
              <w:t>杨房沟</w:t>
            </w:r>
            <w:proofErr w:type="gramEnd"/>
            <w:r w:rsidRPr="00EB71D6">
              <w:rPr>
                <w:rFonts w:ascii="宋体" w:eastAsia="宋体" w:hAnsi="宋体" w:hint="eastAsia"/>
                <w:sz w:val="21"/>
                <w:szCs w:val="21"/>
              </w:rPr>
              <w:t>、卡拉</w:t>
            </w:r>
            <w:r w:rsidRPr="00EB71D6">
              <w:rPr>
                <w:rFonts w:ascii="宋体" w:eastAsia="宋体" w:hAnsi="宋体"/>
                <w:sz w:val="21"/>
                <w:szCs w:val="21"/>
              </w:rPr>
              <w:t>等</w:t>
            </w:r>
          </w:p>
        </w:tc>
      </w:tr>
      <w:tr w:rsidR="00280D64" w:rsidRPr="00EB71D6" w:rsidTr="002024E2">
        <w:tc>
          <w:tcPr>
            <w:tcW w:w="2088" w:type="dxa"/>
            <w:shd w:val="clear" w:color="auto" w:fill="82D7AA"/>
            <w:vAlign w:val="center"/>
          </w:tcPr>
          <w:p w:rsidR="00280D64" w:rsidRPr="00EB71D6" w:rsidRDefault="00280D64" w:rsidP="002024E2">
            <w:pPr>
              <w:rPr>
                <w:rFonts w:ascii="宋体" w:eastAsia="宋体" w:hAnsi="宋体" w:hint="eastAsia"/>
                <w:sz w:val="21"/>
                <w:szCs w:val="21"/>
              </w:rPr>
            </w:pPr>
            <w:r w:rsidRPr="00EB71D6">
              <w:rPr>
                <w:rFonts w:ascii="宋体" w:eastAsia="宋体" w:hAnsi="宋体"/>
                <w:sz w:val="21"/>
                <w:szCs w:val="21"/>
              </w:rPr>
              <w:t>怒江</w:t>
            </w:r>
            <w:r w:rsidRPr="00EB71D6">
              <w:rPr>
                <w:rFonts w:ascii="宋体" w:eastAsia="宋体" w:hAnsi="宋体" w:hint="eastAsia"/>
                <w:sz w:val="21"/>
                <w:szCs w:val="21"/>
              </w:rPr>
              <w:t>干流</w:t>
            </w:r>
          </w:p>
        </w:tc>
        <w:tc>
          <w:tcPr>
            <w:tcW w:w="6434" w:type="dxa"/>
            <w:shd w:val="clear" w:color="auto" w:fill="82D7AA"/>
          </w:tcPr>
          <w:p w:rsidR="00280D64" w:rsidRPr="00EB71D6" w:rsidRDefault="00280D64" w:rsidP="002024E2">
            <w:pPr>
              <w:rPr>
                <w:rFonts w:ascii="宋体" w:eastAsia="宋体" w:hAnsi="宋体"/>
                <w:sz w:val="21"/>
                <w:szCs w:val="21"/>
              </w:rPr>
            </w:pPr>
            <w:r w:rsidRPr="00EB71D6">
              <w:rPr>
                <w:rFonts w:ascii="宋体" w:eastAsia="宋体" w:hAnsi="宋体" w:hint="eastAsia"/>
                <w:sz w:val="21"/>
                <w:szCs w:val="21"/>
              </w:rPr>
              <w:t>松塔、马吉、亚碧罗、</w:t>
            </w:r>
            <w:r w:rsidRPr="00EB71D6">
              <w:rPr>
                <w:rFonts w:ascii="宋体" w:eastAsia="宋体" w:hAnsi="宋体"/>
                <w:sz w:val="21"/>
                <w:szCs w:val="21"/>
              </w:rPr>
              <w:t>六库、</w:t>
            </w:r>
            <w:r w:rsidRPr="00EB71D6">
              <w:rPr>
                <w:rFonts w:ascii="宋体" w:eastAsia="宋体" w:hAnsi="宋体" w:hint="eastAsia"/>
                <w:sz w:val="21"/>
                <w:szCs w:val="21"/>
              </w:rPr>
              <w:t>赛格</w:t>
            </w:r>
            <w:r w:rsidRPr="00EB71D6">
              <w:rPr>
                <w:rFonts w:ascii="宋体" w:eastAsia="宋体" w:hAnsi="宋体"/>
                <w:sz w:val="21"/>
                <w:szCs w:val="21"/>
              </w:rPr>
              <w:t>等</w:t>
            </w:r>
          </w:p>
        </w:tc>
      </w:tr>
      <w:tr w:rsidR="00280D64" w:rsidRPr="00EB71D6" w:rsidTr="002024E2">
        <w:tc>
          <w:tcPr>
            <w:tcW w:w="2088" w:type="dxa"/>
            <w:shd w:val="clear" w:color="auto" w:fill="82D7AA"/>
            <w:vAlign w:val="center"/>
          </w:tcPr>
          <w:p w:rsidR="00280D64" w:rsidRPr="00EB71D6" w:rsidRDefault="00280D64" w:rsidP="002024E2">
            <w:pPr>
              <w:rPr>
                <w:rFonts w:ascii="宋体" w:eastAsia="宋体" w:hAnsi="宋体" w:hint="eastAsia"/>
                <w:sz w:val="21"/>
                <w:szCs w:val="21"/>
              </w:rPr>
            </w:pPr>
            <w:r w:rsidRPr="00EB71D6">
              <w:rPr>
                <w:rFonts w:ascii="宋体" w:eastAsia="宋体" w:hAnsi="宋体"/>
                <w:sz w:val="21"/>
                <w:szCs w:val="21"/>
              </w:rPr>
              <w:t>雅鲁藏布江</w:t>
            </w:r>
            <w:r w:rsidRPr="00EB71D6">
              <w:rPr>
                <w:rFonts w:ascii="宋体" w:eastAsia="宋体" w:hAnsi="宋体" w:hint="eastAsia"/>
                <w:sz w:val="21"/>
                <w:szCs w:val="21"/>
              </w:rPr>
              <w:t>中游</w:t>
            </w:r>
          </w:p>
        </w:tc>
        <w:tc>
          <w:tcPr>
            <w:tcW w:w="6434" w:type="dxa"/>
            <w:shd w:val="clear" w:color="auto" w:fill="82D7AA"/>
          </w:tcPr>
          <w:p w:rsidR="00280D64" w:rsidRPr="00EB71D6" w:rsidRDefault="00280D64" w:rsidP="002024E2">
            <w:pPr>
              <w:rPr>
                <w:rFonts w:ascii="宋体" w:eastAsia="宋体" w:hAnsi="宋体"/>
                <w:sz w:val="21"/>
                <w:szCs w:val="21"/>
              </w:rPr>
            </w:pPr>
            <w:r w:rsidRPr="00EB71D6">
              <w:rPr>
                <w:rFonts w:ascii="宋体" w:eastAsia="宋体" w:hAnsi="宋体"/>
                <w:sz w:val="21"/>
                <w:szCs w:val="21"/>
              </w:rPr>
              <w:t>大古、街需</w:t>
            </w:r>
            <w:r w:rsidRPr="00EB71D6">
              <w:rPr>
                <w:rFonts w:ascii="宋体" w:eastAsia="宋体" w:hAnsi="宋体" w:hint="eastAsia"/>
                <w:sz w:val="21"/>
                <w:szCs w:val="21"/>
              </w:rPr>
              <w:t>、加查等</w:t>
            </w:r>
          </w:p>
        </w:tc>
      </w:tr>
      <w:tr w:rsidR="00280D64" w:rsidRPr="00EB71D6" w:rsidTr="002024E2">
        <w:trPr>
          <w:trHeight w:val="848"/>
        </w:trPr>
        <w:tc>
          <w:tcPr>
            <w:tcW w:w="2088" w:type="dxa"/>
            <w:shd w:val="clear" w:color="auto" w:fill="82D7AA"/>
            <w:vAlign w:val="center"/>
          </w:tcPr>
          <w:p w:rsidR="00280D64" w:rsidRPr="00EB71D6" w:rsidRDefault="00280D64" w:rsidP="002024E2">
            <w:pPr>
              <w:rPr>
                <w:rFonts w:ascii="宋体" w:eastAsia="宋体" w:hAnsi="宋体" w:hint="eastAsia"/>
                <w:sz w:val="21"/>
                <w:szCs w:val="21"/>
              </w:rPr>
            </w:pPr>
            <w:r w:rsidRPr="00EB71D6">
              <w:rPr>
                <w:rFonts w:ascii="宋体" w:eastAsia="宋体" w:hAnsi="宋体" w:hint="eastAsia"/>
                <w:sz w:val="21"/>
                <w:szCs w:val="21"/>
              </w:rPr>
              <w:t>其他河流</w:t>
            </w:r>
          </w:p>
        </w:tc>
        <w:tc>
          <w:tcPr>
            <w:tcW w:w="6434" w:type="dxa"/>
            <w:shd w:val="clear" w:color="auto" w:fill="82D7AA"/>
          </w:tcPr>
          <w:p w:rsidR="00280D64" w:rsidRPr="00EB71D6" w:rsidRDefault="00280D64" w:rsidP="002024E2">
            <w:pPr>
              <w:rPr>
                <w:rFonts w:ascii="宋体" w:eastAsia="宋体" w:hAnsi="宋体"/>
                <w:sz w:val="21"/>
                <w:szCs w:val="21"/>
              </w:rPr>
            </w:pPr>
            <w:r w:rsidRPr="00EB71D6">
              <w:rPr>
                <w:rFonts w:ascii="宋体" w:eastAsia="宋体" w:hAnsi="宋体" w:hint="eastAsia"/>
                <w:sz w:val="21"/>
                <w:szCs w:val="21"/>
              </w:rPr>
              <w:t>长江小南海，汉江旬阳、新集，堵河小</w:t>
            </w:r>
            <w:proofErr w:type="gramStart"/>
            <w:r w:rsidRPr="00EB71D6">
              <w:rPr>
                <w:rFonts w:ascii="宋体" w:eastAsia="宋体" w:hAnsi="宋体" w:hint="eastAsia"/>
                <w:sz w:val="21"/>
                <w:szCs w:val="21"/>
              </w:rPr>
              <w:t>漩</w:t>
            </w:r>
            <w:proofErr w:type="gramEnd"/>
            <w:r w:rsidRPr="00EB71D6">
              <w:rPr>
                <w:rFonts w:ascii="宋体" w:eastAsia="宋体" w:hAnsi="宋体" w:hint="eastAsia"/>
                <w:sz w:val="21"/>
                <w:szCs w:val="21"/>
              </w:rPr>
              <w:t>，第二松花江丰满重建，乌江白马，红水河龙滩二期，帕隆</w:t>
            </w:r>
            <w:proofErr w:type="gramStart"/>
            <w:r w:rsidRPr="00EB71D6">
              <w:rPr>
                <w:rFonts w:ascii="宋体" w:eastAsia="宋体" w:hAnsi="宋体" w:hint="eastAsia"/>
                <w:sz w:val="21"/>
                <w:szCs w:val="21"/>
              </w:rPr>
              <w:t>藏布忠玉</w:t>
            </w:r>
            <w:proofErr w:type="gramEnd"/>
            <w:r w:rsidRPr="00EB71D6">
              <w:rPr>
                <w:rFonts w:ascii="宋体" w:eastAsia="宋体" w:hAnsi="宋体" w:hint="eastAsia"/>
                <w:sz w:val="21"/>
                <w:szCs w:val="21"/>
              </w:rPr>
              <w:t>，库玛拉克河大石峡，开都</w:t>
            </w:r>
            <w:proofErr w:type="gramStart"/>
            <w:r w:rsidRPr="00EB71D6">
              <w:rPr>
                <w:rFonts w:ascii="宋体" w:eastAsia="宋体" w:hAnsi="宋体" w:hint="eastAsia"/>
                <w:sz w:val="21"/>
                <w:szCs w:val="21"/>
              </w:rPr>
              <w:t>河阿仁萨</w:t>
            </w:r>
            <w:proofErr w:type="gramEnd"/>
            <w:r w:rsidRPr="00EB71D6">
              <w:rPr>
                <w:rFonts w:ascii="宋体" w:eastAsia="宋体" w:hAnsi="宋体" w:hint="eastAsia"/>
                <w:sz w:val="21"/>
                <w:szCs w:val="21"/>
              </w:rPr>
              <w:t>很托</w:t>
            </w:r>
            <w:proofErr w:type="gramStart"/>
            <w:r w:rsidRPr="00EB71D6">
              <w:rPr>
                <w:rFonts w:ascii="宋体" w:eastAsia="宋体" w:hAnsi="宋体" w:hint="eastAsia"/>
                <w:sz w:val="21"/>
                <w:szCs w:val="21"/>
              </w:rPr>
              <w:t>亥</w:t>
            </w:r>
            <w:proofErr w:type="gramEnd"/>
            <w:r w:rsidRPr="00EB71D6">
              <w:rPr>
                <w:rFonts w:ascii="宋体" w:eastAsia="宋体" w:hAnsi="宋体" w:hint="eastAsia"/>
                <w:sz w:val="21"/>
                <w:szCs w:val="21"/>
              </w:rPr>
              <w:t>水电站等</w:t>
            </w:r>
          </w:p>
        </w:tc>
      </w:tr>
    </w:tbl>
    <w:p w:rsidR="00280D64" w:rsidRPr="00EB71D6" w:rsidRDefault="00280D64" w:rsidP="00280D64">
      <w:pPr>
        <w:rPr>
          <w:rFonts w:ascii="宋体" w:eastAsia="宋体" w:hAnsi="宋体"/>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2D7AA"/>
        <w:tblLook w:val="04A0"/>
      </w:tblPr>
      <w:tblGrid>
        <w:gridCol w:w="2130"/>
        <w:gridCol w:w="2130"/>
        <w:gridCol w:w="2131"/>
        <w:gridCol w:w="2131"/>
      </w:tblGrid>
      <w:tr w:rsidR="00280D64" w:rsidRPr="00EB71D6" w:rsidTr="002024E2">
        <w:tc>
          <w:tcPr>
            <w:tcW w:w="8522" w:type="dxa"/>
            <w:gridSpan w:val="4"/>
            <w:shd w:val="clear" w:color="auto" w:fill="82D7AA"/>
            <w:vAlign w:val="center"/>
          </w:tcPr>
          <w:p w:rsidR="00280D64" w:rsidRPr="0053401E" w:rsidRDefault="00280D64" w:rsidP="002024E2">
            <w:pPr>
              <w:jc w:val="center"/>
              <w:rPr>
                <w:rFonts w:ascii="宋体" w:eastAsia="宋体" w:hAnsi="宋体"/>
                <w:b/>
                <w:szCs w:val="28"/>
              </w:rPr>
            </w:pPr>
            <w:r w:rsidRPr="00EB71D6">
              <w:rPr>
                <w:rFonts w:ascii="宋体" w:eastAsia="宋体" w:hAnsi="宋体"/>
                <w:sz w:val="21"/>
                <w:szCs w:val="21"/>
              </w:rPr>
              <w:t xml:space="preserve">　</w:t>
            </w:r>
            <w:r w:rsidRPr="0053401E">
              <w:rPr>
                <w:rFonts w:ascii="宋体" w:eastAsia="宋体" w:hAnsi="宋体" w:hint="eastAsia"/>
                <w:b/>
                <w:szCs w:val="28"/>
              </w:rPr>
              <w:t>专栏5“十二五”时期抽水蓄能电站重点开工项目</w:t>
            </w:r>
          </w:p>
        </w:tc>
      </w:tr>
      <w:tr w:rsidR="00280D64" w:rsidRPr="00EB71D6" w:rsidTr="002024E2">
        <w:trPr>
          <w:trHeight w:val="489"/>
        </w:trPr>
        <w:tc>
          <w:tcPr>
            <w:tcW w:w="2130"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区域电网</w:t>
            </w:r>
          </w:p>
        </w:tc>
        <w:tc>
          <w:tcPr>
            <w:tcW w:w="2130"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地区</w:t>
            </w:r>
          </w:p>
        </w:tc>
        <w:tc>
          <w:tcPr>
            <w:tcW w:w="213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重点项目</w:t>
            </w:r>
          </w:p>
        </w:tc>
        <w:tc>
          <w:tcPr>
            <w:tcW w:w="2131" w:type="dxa"/>
            <w:shd w:val="clear" w:color="auto" w:fill="82D7AA"/>
            <w:vAlign w:val="center"/>
          </w:tcPr>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装机规模</w:t>
            </w:r>
          </w:p>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w:t>
            </w:r>
            <w:proofErr w:type="gramStart"/>
            <w:r w:rsidRPr="00EB71D6">
              <w:rPr>
                <w:rFonts w:ascii="宋体" w:eastAsia="宋体" w:hAnsi="宋体" w:hint="eastAsia"/>
                <w:sz w:val="21"/>
                <w:szCs w:val="21"/>
              </w:rPr>
              <w:t>万千瓦</w:t>
            </w:r>
            <w:proofErr w:type="gramEnd"/>
            <w:r w:rsidRPr="00EB71D6">
              <w:rPr>
                <w:rFonts w:ascii="宋体" w:eastAsia="宋体" w:hAnsi="宋体" w:hint="eastAsia"/>
                <w:sz w:val="21"/>
                <w:szCs w:val="21"/>
              </w:rPr>
              <w:t>）</w:t>
            </w:r>
          </w:p>
        </w:tc>
      </w:tr>
      <w:tr w:rsidR="00280D64" w:rsidRPr="00EB71D6" w:rsidTr="002024E2">
        <w:tc>
          <w:tcPr>
            <w:tcW w:w="2130" w:type="dxa"/>
            <w:vMerge w:val="restart"/>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东北电网</w:t>
            </w:r>
          </w:p>
        </w:tc>
        <w:tc>
          <w:tcPr>
            <w:tcW w:w="2130"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黑龙江</w:t>
            </w:r>
          </w:p>
        </w:tc>
        <w:tc>
          <w:tcPr>
            <w:tcW w:w="213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荒沟</w:t>
            </w:r>
          </w:p>
        </w:tc>
        <w:tc>
          <w:tcPr>
            <w:tcW w:w="213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120</w:t>
            </w:r>
          </w:p>
        </w:tc>
      </w:tr>
      <w:tr w:rsidR="00280D64" w:rsidRPr="00EB71D6" w:rsidTr="002024E2">
        <w:tc>
          <w:tcPr>
            <w:tcW w:w="2130" w:type="dxa"/>
            <w:vMerge/>
            <w:shd w:val="clear" w:color="auto" w:fill="82D7AA"/>
            <w:vAlign w:val="center"/>
          </w:tcPr>
          <w:p w:rsidR="00280D64" w:rsidRPr="00EB71D6" w:rsidRDefault="00280D64" w:rsidP="002024E2">
            <w:pPr>
              <w:jc w:val="center"/>
              <w:rPr>
                <w:rFonts w:ascii="宋体" w:eastAsia="宋体" w:hAnsi="宋体"/>
                <w:sz w:val="21"/>
                <w:szCs w:val="21"/>
              </w:rPr>
            </w:pPr>
          </w:p>
        </w:tc>
        <w:tc>
          <w:tcPr>
            <w:tcW w:w="2130"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吉林</w:t>
            </w:r>
          </w:p>
        </w:tc>
        <w:tc>
          <w:tcPr>
            <w:tcW w:w="213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敦化</w:t>
            </w:r>
          </w:p>
        </w:tc>
        <w:tc>
          <w:tcPr>
            <w:tcW w:w="213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140</w:t>
            </w:r>
          </w:p>
        </w:tc>
      </w:tr>
      <w:tr w:rsidR="00280D64" w:rsidRPr="00EB71D6" w:rsidTr="002024E2">
        <w:tc>
          <w:tcPr>
            <w:tcW w:w="2130" w:type="dxa"/>
            <w:vMerge/>
            <w:shd w:val="clear" w:color="auto" w:fill="82D7AA"/>
            <w:vAlign w:val="center"/>
          </w:tcPr>
          <w:p w:rsidR="00280D64" w:rsidRPr="00EB71D6" w:rsidRDefault="00280D64" w:rsidP="002024E2">
            <w:pPr>
              <w:jc w:val="center"/>
              <w:rPr>
                <w:rFonts w:ascii="宋体" w:eastAsia="宋体" w:hAnsi="宋体"/>
                <w:sz w:val="21"/>
                <w:szCs w:val="21"/>
              </w:rPr>
            </w:pPr>
          </w:p>
        </w:tc>
        <w:tc>
          <w:tcPr>
            <w:tcW w:w="2130"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辽宁</w:t>
            </w:r>
          </w:p>
        </w:tc>
        <w:tc>
          <w:tcPr>
            <w:tcW w:w="213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桓仁</w:t>
            </w:r>
          </w:p>
        </w:tc>
        <w:tc>
          <w:tcPr>
            <w:tcW w:w="213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80</w:t>
            </w:r>
          </w:p>
        </w:tc>
      </w:tr>
      <w:tr w:rsidR="00280D64" w:rsidRPr="00EB71D6" w:rsidTr="002024E2">
        <w:tc>
          <w:tcPr>
            <w:tcW w:w="2130" w:type="dxa"/>
            <w:vMerge w:val="restart"/>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华北电网</w:t>
            </w:r>
          </w:p>
        </w:tc>
        <w:tc>
          <w:tcPr>
            <w:tcW w:w="2130" w:type="dxa"/>
            <w:vMerge w:val="restart"/>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河北</w:t>
            </w:r>
          </w:p>
        </w:tc>
        <w:tc>
          <w:tcPr>
            <w:tcW w:w="213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丰宁一期</w:t>
            </w:r>
          </w:p>
        </w:tc>
        <w:tc>
          <w:tcPr>
            <w:tcW w:w="213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180</w:t>
            </w:r>
          </w:p>
        </w:tc>
      </w:tr>
      <w:tr w:rsidR="00280D64" w:rsidRPr="00EB71D6" w:rsidTr="002024E2">
        <w:tc>
          <w:tcPr>
            <w:tcW w:w="2130" w:type="dxa"/>
            <w:vMerge/>
            <w:shd w:val="clear" w:color="auto" w:fill="82D7AA"/>
            <w:vAlign w:val="center"/>
          </w:tcPr>
          <w:p w:rsidR="00280D64" w:rsidRPr="00EB71D6" w:rsidRDefault="00280D64" w:rsidP="002024E2">
            <w:pPr>
              <w:jc w:val="center"/>
              <w:rPr>
                <w:rFonts w:ascii="宋体" w:eastAsia="宋体" w:hAnsi="宋体"/>
                <w:sz w:val="21"/>
                <w:szCs w:val="21"/>
              </w:rPr>
            </w:pPr>
          </w:p>
        </w:tc>
        <w:tc>
          <w:tcPr>
            <w:tcW w:w="2130" w:type="dxa"/>
            <w:vMerge/>
            <w:shd w:val="clear" w:color="auto" w:fill="82D7AA"/>
            <w:vAlign w:val="center"/>
          </w:tcPr>
          <w:p w:rsidR="00280D64" w:rsidRPr="00EB71D6" w:rsidRDefault="00280D64" w:rsidP="002024E2">
            <w:pPr>
              <w:jc w:val="center"/>
              <w:rPr>
                <w:rFonts w:ascii="宋体" w:eastAsia="宋体" w:hAnsi="宋体"/>
                <w:sz w:val="21"/>
                <w:szCs w:val="21"/>
              </w:rPr>
            </w:pPr>
          </w:p>
        </w:tc>
        <w:tc>
          <w:tcPr>
            <w:tcW w:w="213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丰宁二期</w:t>
            </w:r>
          </w:p>
        </w:tc>
        <w:tc>
          <w:tcPr>
            <w:tcW w:w="213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180</w:t>
            </w:r>
          </w:p>
        </w:tc>
      </w:tr>
      <w:tr w:rsidR="00280D64" w:rsidRPr="00EB71D6" w:rsidTr="002024E2">
        <w:tc>
          <w:tcPr>
            <w:tcW w:w="2130" w:type="dxa"/>
            <w:vMerge/>
            <w:shd w:val="clear" w:color="auto" w:fill="82D7AA"/>
            <w:vAlign w:val="center"/>
          </w:tcPr>
          <w:p w:rsidR="00280D64" w:rsidRPr="00EB71D6" w:rsidRDefault="00280D64" w:rsidP="002024E2">
            <w:pPr>
              <w:jc w:val="center"/>
              <w:rPr>
                <w:rFonts w:ascii="宋体" w:eastAsia="宋体" w:hAnsi="宋体"/>
                <w:sz w:val="21"/>
                <w:szCs w:val="21"/>
              </w:rPr>
            </w:pPr>
          </w:p>
        </w:tc>
        <w:tc>
          <w:tcPr>
            <w:tcW w:w="2130"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山东</w:t>
            </w:r>
          </w:p>
        </w:tc>
        <w:tc>
          <w:tcPr>
            <w:tcW w:w="213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文登</w:t>
            </w:r>
          </w:p>
        </w:tc>
        <w:tc>
          <w:tcPr>
            <w:tcW w:w="213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180</w:t>
            </w:r>
          </w:p>
        </w:tc>
      </w:tr>
      <w:tr w:rsidR="00280D64" w:rsidRPr="00EB71D6" w:rsidTr="002024E2">
        <w:tc>
          <w:tcPr>
            <w:tcW w:w="2130" w:type="dxa"/>
            <w:vMerge w:val="restart"/>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西北电网</w:t>
            </w:r>
          </w:p>
        </w:tc>
        <w:tc>
          <w:tcPr>
            <w:tcW w:w="2130"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宁夏</w:t>
            </w:r>
          </w:p>
        </w:tc>
        <w:tc>
          <w:tcPr>
            <w:tcW w:w="213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中宁</w:t>
            </w:r>
          </w:p>
        </w:tc>
        <w:tc>
          <w:tcPr>
            <w:tcW w:w="213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60</w:t>
            </w:r>
          </w:p>
        </w:tc>
      </w:tr>
      <w:tr w:rsidR="00280D64" w:rsidRPr="00EB71D6" w:rsidTr="002024E2">
        <w:tc>
          <w:tcPr>
            <w:tcW w:w="2130" w:type="dxa"/>
            <w:vMerge/>
            <w:shd w:val="clear" w:color="auto" w:fill="82D7AA"/>
            <w:vAlign w:val="center"/>
          </w:tcPr>
          <w:p w:rsidR="00280D64" w:rsidRPr="00EB71D6" w:rsidRDefault="00280D64" w:rsidP="002024E2">
            <w:pPr>
              <w:jc w:val="center"/>
              <w:rPr>
                <w:rFonts w:ascii="宋体" w:eastAsia="宋体" w:hAnsi="宋体"/>
                <w:sz w:val="21"/>
                <w:szCs w:val="21"/>
              </w:rPr>
            </w:pPr>
          </w:p>
        </w:tc>
        <w:tc>
          <w:tcPr>
            <w:tcW w:w="2130"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新疆</w:t>
            </w:r>
          </w:p>
        </w:tc>
        <w:tc>
          <w:tcPr>
            <w:tcW w:w="213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阜康</w:t>
            </w:r>
          </w:p>
        </w:tc>
        <w:tc>
          <w:tcPr>
            <w:tcW w:w="213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120</w:t>
            </w:r>
          </w:p>
        </w:tc>
      </w:tr>
      <w:tr w:rsidR="00280D64" w:rsidRPr="00EB71D6" w:rsidTr="002024E2">
        <w:tc>
          <w:tcPr>
            <w:tcW w:w="2130" w:type="dxa"/>
            <w:vMerge/>
            <w:shd w:val="clear" w:color="auto" w:fill="82D7AA"/>
            <w:vAlign w:val="center"/>
          </w:tcPr>
          <w:p w:rsidR="00280D64" w:rsidRPr="00EB71D6" w:rsidRDefault="00280D64" w:rsidP="002024E2">
            <w:pPr>
              <w:jc w:val="center"/>
              <w:rPr>
                <w:rFonts w:ascii="宋体" w:eastAsia="宋体" w:hAnsi="宋体"/>
                <w:sz w:val="21"/>
                <w:szCs w:val="21"/>
              </w:rPr>
            </w:pPr>
          </w:p>
        </w:tc>
        <w:tc>
          <w:tcPr>
            <w:tcW w:w="2130"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甘肃</w:t>
            </w:r>
          </w:p>
        </w:tc>
        <w:tc>
          <w:tcPr>
            <w:tcW w:w="2131" w:type="dxa"/>
            <w:shd w:val="clear" w:color="auto" w:fill="82D7AA"/>
            <w:vAlign w:val="center"/>
          </w:tcPr>
          <w:p w:rsidR="00280D64" w:rsidRPr="00BA6A8C" w:rsidRDefault="00280D64" w:rsidP="002024E2">
            <w:pPr>
              <w:jc w:val="center"/>
              <w:rPr>
                <w:rFonts w:ascii="宋体" w:eastAsia="宋体" w:hAnsi="宋体"/>
                <w:color w:val="000000"/>
                <w:sz w:val="21"/>
                <w:szCs w:val="21"/>
              </w:rPr>
            </w:pPr>
            <w:r w:rsidRPr="00BA6A8C">
              <w:rPr>
                <w:rFonts w:ascii="宋体" w:eastAsia="宋体" w:hAnsi="宋体" w:hint="eastAsia"/>
                <w:color w:val="000000"/>
                <w:sz w:val="21"/>
                <w:szCs w:val="21"/>
              </w:rPr>
              <w:t>肃南</w:t>
            </w:r>
          </w:p>
        </w:tc>
        <w:tc>
          <w:tcPr>
            <w:tcW w:w="213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120</w:t>
            </w:r>
          </w:p>
        </w:tc>
      </w:tr>
      <w:tr w:rsidR="00280D64" w:rsidRPr="00EB71D6" w:rsidTr="002024E2">
        <w:tc>
          <w:tcPr>
            <w:tcW w:w="2130" w:type="dxa"/>
            <w:vMerge/>
            <w:shd w:val="clear" w:color="auto" w:fill="82D7AA"/>
            <w:vAlign w:val="center"/>
          </w:tcPr>
          <w:p w:rsidR="00280D64" w:rsidRPr="00EB71D6" w:rsidRDefault="00280D64" w:rsidP="002024E2">
            <w:pPr>
              <w:jc w:val="center"/>
              <w:rPr>
                <w:rFonts w:ascii="宋体" w:eastAsia="宋体" w:hAnsi="宋体"/>
                <w:sz w:val="21"/>
                <w:szCs w:val="21"/>
              </w:rPr>
            </w:pPr>
          </w:p>
        </w:tc>
        <w:tc>
          <w:tcPr>
            <w:tcW w:w="2130"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陕西</w:t>
            </w:r>
          </w:p>
        </w:tc>
        <w:tc>
          <w:tcPr>
            <w:tcW w:w="2131" w:type="dxa"/>
            <w:shd w:val="clear" w:color="auto" w:fill="82D7AA"/>
            <w:vAlign w:val="center"/>
          </w:tcPr>
          <w:p w:rsidR="00280D64" w:rsidRPr="00BA6A8C" w:rsidRDefault="00280D64" w:rsidP="002024E2">
            <w:pPr>
              <w:jc w:val="center"/>
              <w:rPr>
                <w:rFonts w:ascii="宋体" w:eastAsia="宋体" w:hAnsi="宋体"/>
                <w:color w:val="000000"/>
                <w:sz w:val="21"/>
                <w:szCs w:val="21"/>
              </w:rPr>
            </w:pPr>
            <w:r w:rsidRPr="00BA6A8C">
              <w:rPr>
                <w:rFonts w:ascii="宋体" w:eastAsia="宋体" w:hAnsi="宋体" w:hint="eastAsia"/>
                <w:color w:val="000000"/>
                <w:sz w:val="21"/>
                <w:szCs w:val="21"/>
              </w:rPr>
              <w:t>镇安</w:t>
            </w:r>
          </w:p>
        </w:tc>
        <w:tc>
          <w:tcPr>
            <w:tcW w:w="213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140</w:t>
            </w:r>
          </w:p>
        </w:tc>
      </w:tr>
      <w:tr w:rsidR="00280D64" w:rsidRPr="00EB71D6" w:rsidTr="002024E2">
        <w:tc>
          <w:tcPr>
            <w:tcW w:w="2130" w:type="dxa"/>
            <w:vMerge w:val="restart"/>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华东电网</w:t>
            </w:r>
          </w:p>
        </w:tc>
        <w:tc>
          <w:tcPr>
            <w:tcW w:w="2130" w:type="dxa"/>
            <w:vMerge w:val="restart"/>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江苏</w:t>
            </w:r>
          </w:p>
        </w:tc>
        <w:tc>
          <w:tcPr>
            <w:tcW w:w="2131" w:type="dxa"/>
            <w:shd w:val="clear" w:color="auto" w:fill="82D7AA"/>
            <w:vAlign w:val="center"/>
          </w:tcPr>
          <w:p w:rsidR="00280D64" w:rsidRPr="00BA6A8C" w:rsidRDefault="00280D64" w:rsidP="002024E2">
            <w:pPr>
              <w:jc w:val="center"/>
              <w:rPr>
                <w:rFonts w:ascii="宋体" w:eastAsia="宋体" w:hAnsi="宋体"/>
                <w:color w:val="000000"/>
                <w:sz w:val="21"/>
                <w:szCs w:val="21"/>
              </w:rPr>
            </w:pPr>
            <w:r w:rsidRPr="00BA6A8C">
              <w:rPr>
                <w:rFonts w:ascii="宋体" w:eastAsia="宋体" w:hAnsi="宋体" w:hint="eastAsia"/>
                <w:color w:val="000000"/>
                <w:sz w:val="21"/>
                <w:szCs w:val="21"/>
              </w:rPr>
              <w:t>马山</w:t>
            </w:r>
          </w:p>
        </w:tc>
        <w:tc>
          <w:tcPr>
            <w:tcW w:w="213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70</w:t>
            </w:r>
          </w:p>
        </w:tc>
      </w:tr>
      <w:tr w:rsidR="00280D64" w:rsidRPr="00EB71D6" w:rsidTr="002024E2">
        <w:tc>
          <w:tcPr>
            <w:tcW w:w="2130" w:type="dxa"/>
            <w:vMerge/>
            <w:shd w:val="clear" w:color="auto" w:fill="82D7AA"/>
            <w:vAlign w:val="center"/>
          </w:tcPr>
          <w:p w:rsidR="00280D64" w:rsidRPr="00EB71D6" w:rsidRDefault="00280D64" w:rsidP="002024E2">
            <w:pPr>
              <w:jc w:val="center"/>
              <w:rPr>
                <w:rFonts w:ascii="宋体" w:eastAsia="宋体" w:hAnsi="宋体"/>
                <w:sz w:val="21"/>
                <w:szCs w:val="21"/>
              </w:rPr>
            </w:pPr>
          </w:p>
        </w:tc>
        <w:tc>
          <w:tcPr>
            <w:tcW w:w="2130" w:type="dxa"/>
            <w:vMerge/>
            <w:shd w:val="clear" w:color="auto" w:fill="82D7AA"/>
            <w:vAlign w:val="center"/>
          </w:tcPr>
          <w:p w:rsidR="00280D64" w:rsidRPr="00EB71D6" w:rsidRDefault="00280D64" w:rsidP="002024E2">
            <w:pPr>
              <w:jc w:val="center"/>
              <w:rPr>
                <w:rFonts w:ascii="宋体" w:eastAsia="宋体" w:hAnsi="宋体"/>
                <w:sz w:val="21"/>
                <w:szCs w:val="21"/>
              </w:rPr>
            </w:pPr>
          </w:p>
        </w:tc>
        <w:tc>
          <w:tcPr>
            <w:tcW w:w="2131" w:type="dxa"/>
            <w:shd w:val="clear" w:color="auto" w:fill="82D7AA"/>
            <w:vAlign w:val="center"/>
          </w:tcPr>
          <w:p w:rsidR="00280D64" w:rsidRPr="00BA6A8C" w:rsidRDefault="00280D64" w:rsidP="002024E2">
            <w:pPr>
              <w:jc w:val="center"/>
              <w:rPr>
                <w:rFonts w:ascii="宋体" w:eastAsia="宋体" w:hAnsi="宋体"/>
                <w:color w:val="000000"/>
                <w:sz w:val="21"/>
                <w:szCs w:val="21"/>
              </w:rPr>
            </w:pPr>
            <w:r w:rsidRPr="00BA6A8C">
              <w:rPr>
                <w:rFonts w:ascii="宋体" w:eastAsia="宋体" w:hAnsi="宋体" w:hint="eastAsia"/>
                <w:color w:val="000000"/>
                <w:sz w:val="21"/>
                <w:szCs w:val="21"/>
              </w:rPr>
              <w:t>句容</w:t>
            </w:r>
          </w:p>
        </w:tc>
        <w:tc>
          <w:tcPr>
            <w:tcW w:w="213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135</w:t>
            </w:r>
          </w:p>
        </w:tc>
      </w:tr>
      <w:tr w:rsidR="00280D64" w:rsidRPr="00EB71D6" w:rsidTr="002024E2">
        <w:tc>
          <w:tcPr>
            <w:tcW w:w="2130" w:type="dxa"/>
            <w:vMerge/>
            <w:shd w:val="clear" w:color="auto" w:fill="82D7AA"/>
            <w:vAlign w:val="center"/>
          </w:tcPr>
          <w:p w:rsidR="00280D64" w:rsidRPr="00EB71D6" w:rsidRDefault="00280D64" w:rsidP="002024E2">
            <w:pPr>
              <w:jc w:val="center"/>
              <w:rPr>
                <w:rFonts w:ascii="宋体" w:eastAsia="宋体" w:hAnsi="宋体"/>
                <w:sz w:val="21"/>
                <w:szCs w:val="21"/>
              </w:rPr>
            </w:pPr>
          </w:p>
        </w:tc>
        <w:tc>
          <w:tcPr>
            <w:tcW w:w="2130" w:type="dxa"/>
            <w:vMerge w:val="restart"/>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浙江</w:t>
            </w:r>
          </w:p>
        </w:tc>
        <w:tc>
          <w:tcPr>
            <w:tcW w:w="2131" w:type="dxa"/>
            <w:shd w:val="clear" w:color="auto" w:fill="82D7AA"/>
            <w:vAlign w:val="center"/>
          </w:tcPr>
          <w:p w:rsidR="00280D64" w:rsidRPr="00BA6A8C" w:rsidRDefault="00280D64" w:rsidP="002024E2">
            <w:pPr>
              <w:jc w:val="center"/>
              <w:rPr>
                <w:rFonts w:ascii="宋体" w:eastAsia="宋体" w:hAnsi="宋体"/>
                <w:color w:val="000000"/>
                <w:sz w:val="21"/>
                <w:szCs w:val="21"/>
              </w:rPr>
            </w:pPr>
            <w:r w:rsidRPr="00BA6A8C">
              <w:rPr>
                <w:rFonts w:ascii="宋体" w:eastAsia="宋体" w:hAnsi="宋体" w:hint="eastAsia"/>
                <w:color w:val="000000"/>
                <w:sz w:val="21"/>
                <w:szCs w:val="21"/>
              </w:rPr>
              <w:t>宁海</w:t>
            </w:r>
          </w:p>
        </w:tc>
        <w:tc>
          <w:tcPr>
            <w:tcW w:w="213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140</w:t>
            </w:r>
          </w:p>
        </w:tc>
      </w:tr>
      <w:tr w:rsidR="00280D64" w:rsidRPr="00EB71D6" w:rsidTr="002024E2">
        <w:tc>
          <w:tcPr>
            <w:tcW w:w="2130" w:type="dxa"/>
            <w:vMerge/>
            <w:shd w:val="clear" w:color="auto" w:fill="82D7AA"/>
            <w:vAlign w:val="center"/>
          </w:tcPr>
          <w:p w:rsidR="00280D64" w:rsidRPr="00EB71D6" w:rsidRDefault="00280D64" w:rsidP="002024E2">
            <w:pPr>
              <w:jc w:val="center"/>
              <w:rPr>
                <w:rFonts w:ascii="宋体" w:eastAsia="宋体" w:hAnsi="宋体"/>
                <w:sz w:val="21"/>
                <w:szCs w:val="21"/>
              </w:rPr>
            </w:pPr>
          </w:p>
        </w:tc>
        <w:tc>
          <w:tcPr>
            <w:tcW w:w="2130" w:type="dxa"/>
            <w:vMerge/>
            <w:shd w:val="clear" w:color="auto" w:fill="82D7AA"/>
            <w:vAlign w:val="center"/>
          </w:tcPr>
          <w:p w:rsidR="00280D64" w:rsidRPr="00EB71D6" w:rsidRDefault="00280D64" w:rsidP="002024E2">
            <w:pPr>
              <w:jc w:val="center"/>
              <w:rPr>
                <w:rFonts w:ascii="宋体" w:eastAsia="宋体" w:hAnsi="宋体"/>
                <w:sz w:val="21"/>
                <w:szCs w:val="21"/>
              </w:rPr>
            </w:pPr>
          </w:p>
        </w:tc>
        <w:tc>
          <w:tcPr>
            <w:tcW w:w="2131" w:type="dxa"/>
            <w:shd w:val="clear" w:color="auto" w:fill="82D7AA"/>
            <w:vAlign w:val="center"/>
          </w:tcPr>
          <w:p w:rsidR="00280D64" w:rsidRPr="00BA6A8C" w:rsidRDefault="00280D64" w:rsidP="002024E2">
            <w:pPr>
              <w:jc w:val="center"/>
              <w:rPr>
                <w:rFonts w:ascii="宋体" w:eastAsia="宋体" w:hAnsi="宋体"/>
                <w:color w:val="000000"/>
                <w:sz w:val="21"/>
                <w:szCs w:val="21"/>
              </w:rPr>
            </w:pPr>
            <w:r w:rsidRPr="00BA6A8C">
              <w:rPr>
                <w:rFonts w:ascii="宋体" w:eastAsia="宋体" w:hAnsi="宋体" w:hint="eastAsia"/>
                <w:color w:val="000000"/>
                <w:sz w:val="21"/>
                <w:szCs w:val="21"/>
              </w:rPr>
              <w:t>天</w:t>
            </w:r>
            <w:proofErr w:type="gramStart"/>
            <w:r w:rsidRPr="00BA6A8C">
              <w:rPr>
                <w:rFonts w:ascii="宋体" w:eastAsia="宋体" w:hAnsi="宋体" w:hint="eastAsia"/>
                <w:color w:val="000000"/>
                <w:sz w:val="21"/>
                <w:szCs w:val="21"/>
              </w:rPr>
              <w:t>荒坪二</w:t>
            </w:r>
            <w:proofErr w:type="gramEnd"/>
          </w:p>
        </w:tc>
        <w:tc>
          <w:tcPr>
            <w:tcW w:w="213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210</w:t>
            </w:r>
          </w:p>
        </w:tc>
      </w:tr>
      <w:tr w:rsidR="00280D64" w:rsidRPr="00EB71D6" w:rsidTr="002024E2">
        <w:tc>
          <w:tcPr>
            <w:tcW w:w="2130" w:type="dxa"/>
            <w:vMerge/>
            <w:shd w:val="clear" w:color="auto" w:fill="82D7AA"/>
            <w:vAlign w:val="center"/>
          </w:tcPr>
          <w:p w:rsidR="00280D64" w:rsidRPr="00EB71D6" w:rsidRDefault="00280D64" w:rsidP="002024E2">
            <w:pPr>
              <w:jc w:val="center"/>
              <w:rPr>
                <w:rFonts w:ascii="宋体" w:eastAsia="宋体" w:hAnsi="宋体"/>
                <w:sz w:val="21"/>
                <w:szCs w:val="21"/>
              </w:rPr>
            </w:pPr>
          </w:p>
        </w:tc>
        <w:tc>
          <w:tcPr>
            <w:tcW w:w="2130"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安徽</w:t>
            </w:r>
          </w:p>
        </w:tc>
        <w:tc>
          <w:tcPr>
            <w:tcW w:w="2131" w:type="dxa"/>
            <w:shd w:val="clear" w:color="auto" w:fill="82D7AA"/>
            <w:vAlign w:val="center"/>
          </w:tcPr>
          <w:p w:rsidR="00280D64" w:rsidRPr="00BA6A8C" w:rsidRDefault="00280D64" w:rsidP="002024E2">
            <w:pPr>
              <w:jc w:val="center"/>
              <w:rPr>
                <w:rFonts w:ascii="宋体" w:eastAsia="宋体" w:hAnsi="宋体"/>
                <w:color w:val="000000"/>
                <w:sz w:val="21"/>
                <w:szCs w:val="21"/>
              </w:rPr>
            </w:pPr>
            <w:r w:rsidRPr="00BA6A8C">
              <w:rPr>
                <w:rFonts w:ascii="宋体" w:eastAsia="宋体" w:hAnsi="宋体" w:hint="eastAsia"/>
                <w:color w:val="000000"/>
                <w:sz w:val="21"/>
                <w:szCs w:val="21"/>
              </w:rPr>
              <w:t>绩溪</w:t>
            </w:r>
          </w:p>
        </w:tc>
        <w:tc>
          <w:tcPr>
            <w:tcW w:w="213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180</w:t>
            </w:r>
          </w:p>
        </w:tc>
      </w:tr>
      <w:tr w:rsidR="00280D64" w:rsidRPr="00EB71D6" w:rsidTr="002024E2">
        <w:tc>
          <w:tcPr>
            <w:tcW w:w="2130" w:type="dxa"/>
            <w:vMerge/>
            <w:shd w:val="clear" w:color="auto" w:fill="82D7AA"/>
            <w:vAlign w:val="center"/>
          </w:tcPr>
          <w:p w:rsidR="00280D64" w:rsidRPr="00EB71D6" w:rsidRDefault="00280D64" w:rsidP="002024E2">
            <w:pPr>
              <w:jc w:val="center"/>
              <w:rPr>
                <w:rFonts w:ascii="宋体" w:eastAsia="宋体" w:hAnsi="宋体"/>
                <w:sz w:val="21"/>
                <w:szCs w:val="21"/>
              </w:rPr>
            </w:pPr>
          </w:p>
        </w:tc>
        <w:tc>
          <w:tcPr>
            <w:tcW w:w="2130"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福建</w:t>
            </w:r>
          </w:p>
        </w:tc>
        <w:tc>
          <w:tcPr>
            <w:tcW w:w="213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厦门</w:t>
            </w:r>
          </w:p>
        </w:tc>
        <w:tc>
          <w:tcPr>
            <w:tcW w:w="213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140</w:t>
            </w:r>
          </w:p>
        </w:tc>
      </w:tr>
      <w:tr w:rsidR="00280D64" w:rsidRPr="00EB71D6" w:rsidTr="002024E2">
        <w:tc>
          <w:tcPr>
            <w:tcW w:w="2130" w:type="dxa"/>
            <w:vMerge w:val="restart"/>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华中电网</w:t>
            </w:r>
          </w:p>
        </w:tc>
        <w:tc>
          <w:tcPr>
            <w:tcW w:w="2130" w:type="dxa"/>
            <w:vMerge w:val="restart"/>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河南</w:t>
            </w:r>
          </w:p>
        </w:tc>
        <w:tc>
          <w:tcPr>
            <w:tcW w:w="213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天池</w:t>
            </w:r>
          </w:p>
        </w:tc>
        <w:tc>
          <w:tcPr>
            <w:tcW w:w="213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120</w:t>
            </w:r>
          </w:p>
        </w:tc>
      </w:tr>
      <w:tr w:rsidR="00280D64" w:rsidRPr="00EB71D6" w:rsidTr="002024E2">
        <w:tc>
          <w:tcPr>
            <w:tcW w:w="2130" w:type="dxa"/>
            <w:vMerge/>
            <w:shd w:val="clear" w:color="auto" w:fill="82D7AA"/>
            <w:vAlign w:val="center"/>
          </w:tcPr>
          <w:p w:rsidR="00280D64" w:rsidRPr="00EB71D6" w:rsidRDefault="00280D64" w:rsidP="002024E2">
            <w:pPr>
              <w:jc w:val="center"/>
              <w:rPr>
                <w:rFonts w:ascii="宋体" w:eastAsia="宋体" w:hAnsi="宋体"/>
                <w:sz w:val="21"/>
                <w:szCs w:val="21"/>
              </w:rPr>
            </w:pPr>
          </w:p>
        </w:tc>
        <w:tc>
          <w:tcPr>
            <w:tcW w:w="2130" w:type="dxa"/>
            <w:vMerge/>
            <w:shd w:val="clear" w:color="auto" w:fill="82D7AA"/>
            <w:vAlign w:val="center"/>
          </w:tcPr>
          <w:p w:rsidR="00280D64" w:rsidRPr="00EB71D6" w:rsidRDefault="00280D64" w:rsidP="002024E2">
            <w:pPr>
              <w:jc w:val="center"/>
              <w:rPr>
                <w:rFonts w:ascii="宋体" w:eastAsia="宋体" w:hAnsi="宋体"/>
                <w:sz w:val="21"/>
                <w:szCs w:val="21"/>
              </w:rPr>
            </w:pPr>
          </w:p>
        </w:tc>
        <w:tc>
          <w:tcPr>
            <w:tcW w:w="213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五岳</w:t>
            </w:r>
          </w:p>
        </w:tc>
        <w:tc>
          <w:tcPr>
            <w:tcW w:w="213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80</w:t>
            </w:r>
          </w:p>
        </w:tc>
      </w:tr>
      <w:tr w:rsidR="00280D64" w:rsidRPr="00EB71D6" w:rsidTr="002024E2">
        <w:tc>
          <w:tcPr>
            <w:tcW w:w="2130" w:type="dxa"/>
            <w:vMerge/>
            <w:shd w:val="clear" w:color="auto" w:fill="82D7AA"/>
            <w:vAlign w:val="center"/>
          </w:tcPr>
          <w:p w:rsidR="00280D64" w:rsidRPr="00EB71D6" w:rsidRDefault="00280D64" w:rsidP="002024E2">
            <w:pPr>
              <w:jc w:val="center"/>
              <w:rPr>
                <w:rFonts w:ascii="宋体" w:eastAsia="宋体" w:hAnsi="宋体"/>
                <w:sz w:val="21"/>
                <w:szCs w:val="21"/>
              </w:rPr>
            </w:pPr>
          </w:p>
        </w:tc>
        <w:tc>
          <w:tcPr>
            <w:tcW w:w="2130"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重庆</w:t>
            </w:r>
          </w:p>
        </w:tc>
        <w:tc>
          <w:tcPr>
            <w:tcW w:w="213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蟠龙</w:t>
            </w:r>
          </w:p>
        </w:tc>
        <w:tc>
          <w:tcPr>
            <w:tcW w:w="213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120</w:t>
            </w:r>
          </w:p>
        </w:tc>
      </w:tr>
      <w:tr w:rsidR="00280D64" w:rsidRPr="00EB71D6" w:rsidTr="002024E2">
        <w:tc>
          <w:tcPr>
            <w:tcW w:w="2130" w:type="dxa"/>
            <w:vMerge/>
            <w:shd w:val="clear" w:color="auto" w:fill="82D7AA"/>
            <w:vAlign w:val="center"/>
          </w:tcPr>
          <w:p w:rsidR="00280D64" w:rsidRPr="00EB71D6" w:rsidRDefault="00280D64" w:rsidP="002024E2">
            <w:pPr>
              <w:jc w:val="center"/>
              <w:rPr>
                <w:rFonts w:ascii="宋体" w:eastAsia="宋体" w:hAnsi="宋体"/>
                <w:sz w:val="21"/>
                <w:szCs w:val="21"/>
              </w:rPr>
            </w:pPr>
          </w:p>
        </w:tc>
        <w:tc>
          <w:tcPr>
            <w:tcW w:w="2130"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湖北</w:t>
            </w:r>
          </w:p>
        </w:tc>
        <w:tc>
          <w:tcPr>
            <w:tcW w:w="213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上进山</w:t>
            </w:r>
          </w:p>
        </w:tc>
        <w:tc>
          <w:tcPr>
            <w:tcW w:w="213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120</w:t>
            </w:r>
          </w:p>
        </w:tc>
      </w:tr>
      <w:tr w:rsidR="00280D64" w:rsidRPr="00EB71D6" w:rsidTr="002024E2">
        <w:tc>
          <w:tcPr>
            <w:tcW w:w="2130" w:type="dxa"/>
            <w:shd w:val="clear" w:color="auto" w:fill="82D7AA"/>
            <w:vAlign w:val="center"/>
          </w:tcPr>
          <w:p w:rsidR="00280D64" w:rsidRPr="00EB71D6" w:rsidRDefault="00280D64" w:rsidP="002024E2">
            <w:pPr>
              <w:jc w:val="center"/>
              <w:rPr>
                <w:rFonts w:ascii="宋体" w:eastAsia="宋体" w:hAnsi="宋体"/>
                <w:sz w:val="21"/>
                <w:szCs w:val="21"/>
              </w:rPr>
            </w:pPr>
            <w:proofErr w:type="gramStart"/>
            <w:r w:rsidRPr="00EB71D6">
              <w:rPr>
                <w:rFonts w:ascii="宋体" w:eastAsia="宋体" w:hAnsi="宋体" w:hint="eastAsia"/>
                <w:sz w:val="21"/>
                <w:szCs w:val="21"/>
              </w:rPr>
              <w:t>蒙西电网</w:t>
            </w:r>
            <w:proofErr w:type="gramEnd"/>
          </w:p>
        </w:tc>
        <w:tc>
          <w:tcPr>
            <w:tcW w:w="2130"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内蒙古</w:t>
            </w:r>
          </w:p>
        </w:tc>
        <w:tc>
          <w:tcPr>
            <w:tcW w:w="213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锡林浩特</w:t>
            </w:r>
          </w:p>
        </w:tc>
        <w:tc>
          <w:tcPr>
            <w:tcW w:w="213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80</w:t>
            </w:r>
          </w:p>
        </w:tc>
      </w:tr>
      <w:tr w:rsidR="00280D64" w:rsidRPr="00EB71D6" w:rsidTr="002024E2">
        <w:tc>
          <w:tcPr>
            <w:tcW w:w="2130" w:type="dxa"/>
            <w:vMerge w:val="restart"/>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南方电网</w:t>
            </w:r>
          </w:p>
        </w:tc>
        <w:tc>
          <w:tcPr>
            <w:tcW w:w="2130" w:type="dxa"/>
            <w:vMerge w:val="restart"/>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广东</w:t>
            </w:r>
          </w:p>
        </w:tc>
        <w:tc>
          <w:tcPr>
            <w:tcW w:w="213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深圳</w:t>
            </w:r>
          </w:p>
        </w:tc>
        <w:tc>
          <w:tcPr>
            <w:tcW w:w="213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120</w:t>
            </w:r>
          </w:p>
        </w:tc>
      </w:tr>
      <w:tr w:rsidR="00280D64" w:rsidRPr="00EB71D6" w:rsidTr="002024E2">
        <w:tc>
          <w:tcPr>
            <w:tcW w:w="2130" w:type="dxa"/>
            <w:vMerge/>
            <w:shd w:val="clear" w:color="auto" w:fill="82D7AA"/>
            <w:vAlign w:val="center"/>
          </w:tcPr>
          <w:p w:rsidR="00280D64" w:rsidRPr="00EB71D6" w:rsidRDefault="00280D64" w:rsidP="002024E2">
            <w:pPr>
              <w:jc w:val="center"/>
              <w:rPr>
                <w:rFonts w:ascii="宋体" w:eastAsia="宋体" w:hAnsi="宋体"/>
                <w:sz w:val="21"/>
                <w:szCs w:val="21"/>
              </w:rPr>
            </w:pPr>
          </w:p>
        </w:tc>
        <w:tc>
          <w:tcPr>
            <w:tcW w:w="2130" w:type="dxa"/>
            <w:vMerge/>
            <w:shd w:val="clear" w:color="auto" w:fill="82D7AA"/>
            <w:vAlign w:val="center"/>
          </w:tcPr>
          <w:p w:rsidR="00280D64" w:rsidRPr="00EB71D6" w:rsidRDefault="00280D64" w:rsidP="002024E2">
            <w:pPr>
              <w:jc w:val="center"/>
              <w:rPr>
                <w:rFonts w:ascii="宋体" w:eastAsia="宋体" w:hAnsi="宋体"/>
                <w:sz w:val="21"/>
                <w:szCs w:val="21"/>
              </w:rPr>
            </w:pPr>
          </w:p>
        </w:tc>
        <w:tc>
          <w:tcPr>
            <w:tcW w:w="213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梅州</w:t>
            </w:r>
          </w:p>
        </w:tc>
        <w:tc>
          <w:tcPr>
            <w:tcW w:w="213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120</w:t>
            </w:r>
          </w:p>
        </w:tc>
      </w:tr>
      <w:tr w:rsidR="00280D64" w:rsidRPr="00EB71D6" w:rsidTr="002024E2">
        <w:tc>
          <w:tcPr>
            <w:tcW w:w="2130" w:type="dxa"/>
            <w:vMerge/>
            <w:shd w:val="clear" w:color="auto" w:fill="82D7AA"/>
            <w:vAlign w:val="center"/>
          </w:tcPr>
          <w:p w:rsidR="00280D64" w:rsidRPr="00EB71D6" w:rsidRDefault="00280D64" w:rsidP="002024E2">
            <w:pPr>
              <w:jc w:val="center"/>
              <w:rPr>
                <w:rFonts w:ascii="宋体" w:eastAsia="宋体" w:hAnsi="宋体"/>
                <w:sz w:val="21"/>
                <w:szCs w:val="21"/>
              </w:rPr>
            </w:pPr>
          </w:p>
        </w:tc>
        <w:tc>
          <w:tcPr>
            <w:tcW w:w="2130" w:type="dxa"/>
            <w:vMerge/>
            <w:shd w:val="clear" w:color="auto" w:fill="82D7AA"/>
            <w:vAlign w:val="center"/>
          </w:tcPr>
          <w:p w:rsidR="00280D64" w:rsidRPr="00EB71D6" w:rsidRDefault="00280D64" w:rsidP="002024E2">
            <w:pPr>
              <w:jc w:val="center"/>
              <w:rPr>
                <w:rFonts w:ascii="宋体" w:eastAsia="宋体" w:hAnsi="宋体"/>
                <w:sz w:val="21"/>
                <w:szCs w:val="21"/>
              </w:rPr>
            </w:pPr>
          </w:p>
        </w:tc>
        <w:tc>
          <w:tcPr>
            <w:tcW w:w="213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阳江</w:t>
            </w:r>
          </w:p>
        </w:tc>
        <w:tc>
          <w:tcPr>
            <w:tcW w:w="213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120</w:t>
            </w:r>
          </w:p>
        </w:tc>
      </w:tr>
      <w:tr w:rsidR="00280D64" w:rsidRPr="00EB71D6" w:rsidTr="002024E2">
        <w:trPr>
          <w:trHeight w:val="126"/>
        </w:trPr>
        <w:tc>
          <w:tcPr>
            <w:tcW w:w="2130" w:type="dxa"/>
            <w:vMerge/>
            <w:shd w:val="clear" w:color="auto" w:fill="82D7AA"/>
            <w:vAlign w:val="center"/>
          </w:tcPr>
          <w:p w:rsidR="00280D64" w:rsidRPr="00EB71D6" w:rsidRDefault="00280D64" w:rsidP="002024E2">
            <w:pPr>
              <w:jc w:val="center"/>
              <w:rPr>
                <w:rFonts w:ascii="宋体" w:eastAsia="宋体" w:hAnsi="宋体"/>
                <w:sz w:val="21"/>
                <w:szCs w:val="21"/>
              </w:rPr>
            </w:pPr>
          </w:p>
        </w:tc>
        <w:tc>
          <w:tcPr>
            <w:tcW w:w="2130"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海南</w:t>
            </w:r>
          </w:p>
        </w:tc>
        <w:tc>
          <w:tcPr>
            <w:tcW w:w="213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琼中</w:t>
            </w:r>
          </w:p>
        </w:tc>
        <w:tc>
          <w:tcPr>
            <w:tcW w:w="213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60</w:t>
            </w:r>
          </w:p>
        </w:tc>
      </w:tr>
      <w:tr w:rsidR="00280D64" w:rsidRPr="00EB71D6" w:rsidTr="002024E2">
        <w:tc>
          <w:tcPr>
            <w:tcW w:w="2130"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总计</w:t>
            </w:r>
          </w:p>
        </w:tc>
        <w:tc>
          <w:tcPr>
            <w:tcW w:w="2130" w:type="dxa"/>
            <w:shd w:val="clear" w:color="auto" w:fill="82D7AA"/>
            <w:vAlign w:val="center"/>
          </w:tcPr>
          <w:p w:rsidR="00280D64" w:rsidRPr="00EB71D6" w:rsidRDefault="00280D64" w:rsidP="002024E2">
            <w:pPr>
              <w:jc w:val="center"/>
              <w:rPr>
                <w:rFonts w:ascii="宋体" w:eastAsia="宋体" w:hAnsi="宋体"/>
                <w:sz w:val="21"/>
                <w:szCs w:val="21"/>
              </w:rPr>
            </w:pPr>
          </w:p>
        </w:tc>
        <w:tc>
          <w:tcPr>
            <w:tcW w:w="2131" w:type="dxa"/>
            <w:shd w:val="clear" w:color="auto" w:fill="82D7AA"/>
            <w:vAlign w:val="center"/>
          </w:tcPr>
          <w:p w:rsidR="00280D64" w:rsidRPr="00EB71D6" w:rsidRDefault="00280D64" w:rsidP="002024E2">
            <w:pPr>
              <w:jc w:val="center"/>
              <w:rPr>
                <w:rFonts w:ascii="宋体" w:eastAsia="宋体" w:hAnsi="宋体"/>
                <w:sz w:val="21"/>
                <w:szCs w:val="21"/>
              </w:rPr>
            </w:pPr>
          </w:p>
        </w:tc>
        <w:tc>
          <w:tcPr>
            <w:tcW w:w="213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3135</w:t>
            </w:r>
          </w:p>
        </w:tc>
      </w:tr>
    </w:tbl>
    <w:p w:rsidR="00280D64" w:rsidRPr="00EB71D6" w:rsidRDefault="00280D64" w:rsidP="00280D64">
      <w:pPr>
        <w:rPr>
          <w:rFonts w:ascii="宋体" w:eastAsia="宋体" w:hAnsi="宋体"/>
          <w:sz w:val="21"/>
          <w:szCs w:val="21"/>
        </w:rPr>
      </w:pPr>
    </w:p>
    <w:p w:rsidR="00280D64" w:rsidRDefault="00280D64" w:rsidP="00280D64">
      <w:pPr>
        <w:spacing w:line="360" w:lineRule="exact"/>
        <w:rPr>
          <w:rFonts w:ascii="宋体" w:eastAsia="宋体" w:hAnsi="宋体"/>
          <w:sz w:val="21"/>
          <w:szCs w:val="21"/>
        </w:rPr>
        <w:sectPr w:rsidR="00280D64" w:rsidSect="00D75D0D">
          <w:type w:val="continuous"/>
          <w:pgSz w:w="11906" w:h="16838"/>
          <w:pgMar w:top="1440" w:right="1800" w:bottom="1440" w:left="1800" w:header="851" w:footer="992" w:gutter="0"/>
          <w:cols w:space="425"/>
          <w:docGrid w:type="lines" w:linePitch="312"/>
        </w:sectPr>
      </w:pPr>
      <w:r w:rsidRPr="00EB71D6">
        <w:rPr>
          <w:rFonts w:ascii="宋体" w:eastAsia="宋体" w:hAnsi="宋体"/>
          <w:sz w:val="21"/>
          <w:szCs w:val="21"/>
        </w:rPr>
        <w:t xml:space="preserve"> </w:t>
      </w:r>
      <w:r>
        <w:rPr>
          <w:rFonts w:ascii="宋体" w:eastAsia="宋体" w:hAnsi="宋体" w:hint="eastAsia"/>
          <w:sz w:val="21"/>
          <w:szCs w:val="21"/>
        </w:rPr>
        <w:t xml:space="preserve"> </w:t>
      </w:r>
    </w:p>
    <w:p w:rsidR="00280D64" w:rsidRPr="002C683F" w:rsidRDefault="00280D64" w:rsidP="00280D64">
      <w:pPr>
        <w:spacing w:line="360" w:lineRule="exact"/>
        <w:rPr>
          <w:rFonts w:ascii="宋体" w:eastAsia="宋体" w:hAnsi="宋体" w:hint="eastAsia"/>
          <w:b/>
          <w:sz w:val="24"/>
        </w:rPr>
      </w:pPr>
      <w:r>
        <w:rPr>
          <w:rFonts w:ascii="宋体" w:eastAsia="宋体" w:hAnsi="宋体" w:hint="eastAsia"/>
          <w:sz w:val="21"/>
          <w:szCs w:val="21"/>
        </w:rPr>
        <w:lastRenderedPageBreak/>
        <w:t xml:space="preserve"> </w:t>
      </w:r>
      <w:r w:rsidRPr="002C683F">
        <w:rPr>
          <w:rFonts w:ascii="宋体" w:eastAsia="宋体" w:hAnsi="宋体" w:hint="eastAsia"/>
          <w:b/>
          <w:sz w:val="24"/>
        </w:rPr>
        <w:t xml:space="preserve">(二)加快开发风电 </w:t>
      </w:r>
    </w:p>
    <w:p w:rsidR="00280D64" w:rsidRPr="00EB71D6" w:rsidRDefault="00280D64" w:rsidP="00280D64">
      <w:pPr>
        <w:spacing w:line="360" w:lineRule="exact"/>
        <w:ind w:firstLineChars="200" w:firstLine="420"/>
        <w:rPr>
          <w:rFonts w:ascii="宋体" w:eastAsia="宋体" w:hAnsi="宋体" w:hint="eastAsia"/>
          <w:sz w:val="21"/>
          <w:szCs w:val="21"/>
        </w:rPr>
      </w:pPr>
      <w:r w:rsidRPr="00EB71D6">
        <w:rPr>
          <w:rFonts w:ascii="宋体" w:eastAsia="宋体" w:hAnsi="宋体" w:hint="eastAsia"/>
          <w:sz w:val="21"/>
          <w:szCs w:val="21"/>
        </w:rPr>
        <w:t>按照集中与分散开发并重的原则，继续推进风电的规模化发展，统筹风能资源分布、电力输送和市场消纳，优化开发布局，建立适应风电发展的电力调度和运行机制，提高风</w:t>
      </w:r>
      <w:proofErr w:type="gramStart"/>
      <w:r w:rsidRPr="00EB71D6">
        <w:rPr>
          <w:rFonts w:ascii="宋体" w:eastAsia="宋体" w:hAnsi="宋体" w:hint="eastAsia"/>
          <w:sz w:val="21"/>
          <w:szCs w:val="21"/>
        </w:rPr>
        <w:t>电利用</w:t>
      </w:r>
      <w:proofErr w:type="gramEnd"/>
      <w:r w:rsidRPr="00EB71D6">
        <w:rPr>
          <w:rFonts w:ascii="宋体" w:eastAsia="宋体" w:hAnsi="宋体" w:hint="eastAsia"/>
          <w:sz w:val="21"/>
          <w:szCs w:val="21"/>
        </w:rPr>
        <w:t>效率，增强风电装备制造产业的创新能力和国际竞争力，完善风</w:t>
      </w:r>
      <w:proofErr w:type="gramStart"/>
      <w:r w:rsidRPr="00EB71D6">
        <w:rPr>
          <w:rFonts w:ascii="宋体" w:eastAsia="宋体" w:hAnsi="宋体" w:hint="eastAsia"/>
          <w:sz w:val="21"/>
          <w:szCs w:val="21"/>
        </w:rPr>
        <w:t>电标准</w:t>
      </w:r>
      <w:proofErr w:type="gramEnd"/>
      <w:r w:rsidRPr="00EB71D6">
        <w:rPr>
          <w:rFonts w:ascii="宋体" w:eastAsia="宋体" w:hAnsi="宋体" w:hint="eastAsia"/>
          <w:sz w:val="21"/>
          <w:szCs w:val="21"/>
        </w:rPr>
        <w:t>及产业服务体系，使风</w:t>
      </w:r>
      <w:proofErr w:type="gramStart"/>
      <w:r w:rsidRPr="00EB71D6">
        <w:rPr>
          <w:rFonts w:ascii="宋体" w:eastAsia="宋体" w:hAnsi="宋体" w:hint="eastAsia"/>
          <w:sz w:val="21"/>
          <w:szCs w:val="21"/>
        </w:rPr>
        <w:t>电获得</w:t>
      </w:r>
      <w:proofErr w:type="gramEnd"/>
      <w:r w:rsidRPr="00EB71D6">
        <w:rPr>
          <w:rFonts w:ascii="宋体" w:eastAsia="宋体" w:hAnsi="宋体" w:hint="eastAsia"/>
          <w:sz w:val="21"/>
          <w:szCs w:val="21"/>
        </w:rPr>
        <w:t xml:space="preserve">越来越大的发展空间。 </w:t>
      </w:r>
    </w:p>
    <w:p w:rsidR="00280D64" w:rsidRPr="00EB71D6" w:rsidRDefault="00280D64" w:rsidP="00280D64">
      <w:pPr>
        <w:spacing w:line="360" w:lineRule="exact"/>
        <w:ind w:firstLineChars="200" w:firstLine="420"/>
        <w:rPr>
          <w:rFonts w:ascii="宋体" w:eastAsia="宋体" w:hAnsi="宋体" w:hint="eastAsia"/>
          <w:sz w:val="21"/>
          <w:szCs w:val="21"/>
        </w:rPr>
      </w:pPr>
      <w:r w:rsidRPr="00EB71D6">
        <w:rPr>
          <w:rFonts w:ascii="宋体" w:eastAsia="宋体" w:hAnsi="宋体" w:hint="eastAsia"/>
          <w:sz w:val="21"/>
          <w:szCs w:val="21"/>
        </w:rPr>
        <w:t xml:space="preserve">到2015年，累计并网风电装机达到1亿千瓦，年发电量超过1900亿千瓦时，其中海上风电装机达到500万千瓦，基本形成完整的、具有国际竞争力的风电装备制造产业。 </w:t>
      </w:r>
    </w:p>
    <w:p w:rsidR="00280D64" w:rsidRPr="00EB71D6" w:rsidRDefault="00280D64" w:rsidP="00280D64">
      <w:pPr>
        <w:spacing w:line="360" w:lineRule="exact"/>
        <w:ind w:firstLineChars="200" w:firstLine="420"/>
        <w:rPr>
          <w:rFonts w:ascii="宋体" w:eastAsia="宋体" w:hAnsi="宋体" w:hint="eastAsia"/>
          <w:sz w:val="21"/>
          <w:szCs w:val="21"/>
        </w:rPr>
      </w:pPr>
      <w:r w:rsidRPr="00EB71D6">
        <w:rPr>
          <w:rFonts w:ascii="宋体" w:eastAsia="宋体" w:hAnsi="宋体" w:hint="eastAsia"/>
          <w:sz w:val="21"/>
          <w:szCs w:val="21"/>
        </w:rPr>
        <w:t>到2020年，累计并网风电装机达到2</w:t>
      </w:r>
      <w:r w:rsidRPr="00EB71D6">
        <w:rPr>
          <w:rFonts w:ascii="宋体" w:eastAsia="宋体" w:hAnsi="宋体" w:hint="eastAsia"/>
          <w:sz w:val="21"/>
          <w:szCs w:val="21"/>
        </w:rPr>
        <w:lastRenderedPageBreak/>
        <w:t xml:space="preserve">亿千瓦，年发电量超过3900亿千瓦时，其中海上风电装机达到3000万千瓦，风电成为电力系统的重要电源。 </w:t>
      </w:r>
    </w:p>
    <w:p w:rsidR="00280D64" w:rsidRPr="00EB71D6" w:rsidRDefault="00280D64" w:rsidP="00280D64">
      <w:pPr>
        <w:spacing w:line="360" w:lineRule="exact"/>
        <w:ind w:firstLineChars="200" w:firstLine="420"/>
        <w:rPr>
          <w:rFonts w:ascii="宋体" w:eastAsia="宋体" w:hAnsi="宋体" w:hint="eastAsia"/>
          <w:sz w:val="21"/>
          <w:szCs w:val="21"/>
        </w:rPr>
      </w:pPr>
      <w:r w:rsidRPr="00EB71D6">
        <w:rPr>
          <w:rFonts w:ascii="宋体" w:eastAsia="宋体" w:hAnsi="宋体" w:hint="eastAsia"/>
          <w:sz w:val="21"/>
          <w:szCs w:val="21"/>
        </w:rPr>
        <w:t xml:space="preserve">风电开发布局和建设重点是： </w:t>
      </w:r>
    </w:p>
    <w:p w:rsidR="00280D64" w:rsidRPr="00EB71D6" w:rsidRDefault="00280D64" w:rsidP="00280D64">
      <w:pPr>
        <w:spacing w:line="360" w:lineRule="exact"/>
        <w:ind w:firstLineChars="200" w:firstLine="422"/>
        <w:rPr>
          <w:rFonts w:ascii="宋体" w:eastAsia="宋体" w:hAnsi="宋体" w:hint="eastAsia"/>
          <w:sz w:val="21"/>
          <w:szCs w:val="21"/>
        </w:rPr>
      </w:pPr>
      <w:r w:rsidRPr="00EB71D6">
        <w:rPr>
          <w:rFonts w:ascii="宋体" w:eastAsia="宋体" w:hAnsi="宋体" w:hint="eastAsia"/>
          <w:b/>
          <w:sz w:val="21"/>
          <w:szCs w:val="21"/>
        </w:rPr>
        <w:t>1、有序推进大型风电基地建设。</w:t>
      </w:r>
      <w:r w:rsidRPr="00EB71D6">
        <w:rPr>
          <w:rFonts w:ascii="宋体" w:eastAsia="宋体" w:hAnsi="宋体" w:hint="eastAsia"/>
          <w:sz w:val="21"/>
          <w:szCs w:val="21"/>
        </w:rPr>
        <w:t>结合电力市场、区域电网和电力外送条件，积极有序推进“三北”和沿海地区大型风电基地建设。到2015年，形成酒泉、张家口、乌兰察布、锡林郭勒、通辽、赤峰、白城等数个500万千瓦以</w:t>
      </w:r>
      <w:proofErr w:type="gramStart"/>
      <w:r w:rsidRPr="00EB71D6">
        <w:rPr>
          <w:rFonts w:ascii="宋体" w:eastAsia="宋体" w:hAnsi="宋体" w:hint="eastAsia"/>
          <w:sz w:val="21"/>
          <w:szCs w:val="21"/>
        </w:rPr>
        <w:t>上风电集中</w:t>
      </w:r>
      <w:proofErr w:type="gramEnd"/>
      <w:r w:rsidRPr="00EB71D6">
        <w:rPr>
          <w:rFonts w:ascii="宋体" w:eastAsia="宋体" w:hAnsi="宋体" w:hint="eastAsia"/>
          <w:sz w:val="21"/>
          <w:szCs w:val="21"/>
        </w:rPr>
        <w:t>开发区域，以及承德、巴彦淖尔、包头、兴安盟、松原、唐山、民勤和大庆、齐齐哈尔等一批200万千瓦以上的风</w:t>
      </w:r>
      <w:proofErr w:type="gramStart"/>
      <w:r w:rsidRPr="00EB71D6">
        <w:rPr>
          <w:rFonts w:ascii="宋体" w:eastAsia="宋体" w:hAnsi="宋体" w:hint="eastAsia"/>
          <w:sz w:val="21"/>
          <w:szCs w:val="21"/>
        </w:rPr>
        <w:t>电集中</w:t>
      </w:r>
      <w:proofErr w:type="gramEnd"/>
      <w:r w:rsidRPr="00EB71D6">
        <w:rPr>
          <w:rFonts w:ascii="宋体" w:eastAsia="宋体" w:hAnsi="宋体" w:hint="eastAsia"/>
          <w:sz w:val="21"/>
          <w:szCs w:val="21"/>
        </w:rPr>
        <w:t xml:space="preserve">开发区域。 </w:t>
      </w:r>
    </w:p>
    <w:p w:rsidR="00280D64" w:rsidRPr="00EB71D6" w:rsidRDefault="00280D64" w:rsidP="00280D64">
      <w:pPr>
        <w:spacing w:line="360" w:lineRule="exact"/>
        <w:ind w:firstLineChars="200" w:firstLine="422"/>
        <w:rPr>
          <w:rFonts w:ascii="宋体" w:eastAsia="宋体" w:hAnsi="宋体" w:hint="eastAsia"/>
          <w:sz w:val="21"/>
          <w:szCs w:val="21"/>
        </w:rPr>
      </w:pPr>
      <w:r w:rsidRPr="00EB71D6">
        <w:rPr>
          <w:rFonts w:ascii="宋体" w:eastAsia="宋体" w:hAnsi="宋体" w:hint="eastAsia"/>
          <w:b/>
          <w:sz w:val="21"/>
          <w:szCs w:val="21"/>
        </w:rPr>
        <w:t>2、加快内陆资源</w:t>
      </w:r>
      <w:proofErr w:type="gramStart"/>
      <w:r w:rsidRPr="00EB71D6">
        <w:rPr>
          <w:rFonts w:ascii="宋体" w:eastAsia="宋体" w:hAnsi="宋体" w:hint="eastAsia"/>
          <w:b/>
          <w:sz w:val="21"/>
          <w:szCs w:val="21"/>
        </w:rPr>
        <w:t>丰富区风电</w:t>
      </w:r>
      <w:proofErr w:type="gramEnd"/>
      <w:r w:rsidRPr="00EB71D6">
        <w:rPr>
          <w:rFonts w:ascii="宋体" w:eastAsia="宋体" w:hAnsi="宋体" w:hint="eastAsia"/>
          <w:b/>
          <w:sz w:val="21"/>
          <w:szCs w:val="21"/>
        </w:rPr>
        <w:t>开发。</w:t>
      </w:r>
      <w:r w:rsidRPr="00EB71D6">
        <w:rPr>
          <w:rFonts w:ascii="宋体" w:eastAsia="宋体" w:hAnsi="宋体" w:hint="eastAsia"/>
          <w:sz w:val="21"/>
          <w:szCs w:val="21"/>
        </w:rPr>
        <w:t>加</w:t>
      </w:r>
      <w:r w:rsidRPr="00EB71D6">
        <w:rPr>
          <w:rFonts w:ascii="宋体" w:eastAsia="宋体" w:hAnsi="宋体" w:hint="eastAsia"/>
          <w:sz w:val="21"/>
          <w:szCs w:val="21"/>
        </w:rPr>
        <w:lastRenderedPageBreak/>
        <w:t xml:space="preserve">强“三北”以外内陆地区的风能资源评价和开发建设，加快资源较丰富、电网接入条件好的山西、辽宁、宁夏、云南等地区的风电开发，鼓励因地制宜建设中小型风电项目，就近接入电网，立足本地消纳，使本地区风能资源尽快得到有效利用。 </w:t>
      </w:r>
    </w:p>
    <w:p w:rsidR="00280D64" w:rsidRPr="00EB71D6" w:rsidRDefault="00280D64" w:rsidP="00280D64">
      <w:pPr>
        <w:spacing w:line="360" w:lineRule="exact"/>
        <w:ind w:firstLineChars="200" w:firstLine="422"/>
        <w:rPr>
          <w:rFonts w:ascii="宋体" w:eastAsia="宋体" w:hAnsi="宋体" w:hint="eastAsia"/>
          <w:sz w:val="21"/>
          <w:szCs w:val="21"/>
        </w:rPr>
      </w:pPr>
      <w:r w:rsidRPr="00EB71D6">
        <w:rPr>
          <w:rFonts w:ascii="宋体" w:eastAsia="宋体" w:hAnsi="宋体" w:hint="eastAsia"/>
          <w:b/>
          <w:sz w:val="21"/>
          <w:szCs w:val="21"/>
        </w:rPr>
        <w:t>3、鼓励分散式并网风电开发建设。</w:t>
      </w:r>
      <w:r w:rsidRPr="00EB71D6">
        <w:rPr>
          <w:rFonts w:ascii="宋体" w:eastAsia="宋体" w:hAnsi="宋体" w:hint="eastAsia"/>
          <w:sz w:val="21"/>
          <w:szCs w:val="21"/>
        </w:rPr>
        <w:t>利用110千伏及以下电压等级变电站分布广、</w:t>
      </w:r>
      <w:proofErr w:type="gramStart"/>
      <w:r w:rsidRPr="00EB71D6">
        <w:rPr>
          <w:rFonts w:ascii="宋体" w:eastAsia="宋体" w:hAnsi="宋体" w:hint="eastAsia"/>
          <w:sz w:val="21"/>
          <w:szCs w:val="21"/>
        </w:rPr>
        <w:t>离用电负荷</w:t>
      </w:r>
      <w:proofErr w:type="gramEnd"/>
      <w:r w:rsidRPr="00EB71D6">
        <w:rPr>
          <w:rFonts w:ascii="宋体" w:eastAsia="宋体" w:hAnsi="宋体" w:hint="eastAsia"/>
          <w:sz w:val="21"/>
          <w:szCs w:val="21"/>
        </w:rPr>
        <w:t>近的优势，</w:t>
      </w:r>
      <w:proofErr w:type="gramStart"/>
      <w:r w:rsidRPr="00EB71D6">
        <w:rPr>
          <w:rFonts w:ascii="宋体" w:eastAsia="宋体" w:hAnsi="宋体" w:hint="eastAsia"/>
          <w:sz w:val="21"/>
          <w:szCs w:val="21"/>
        </w:rPr>
        <w:t>就近按</w:t>
      </w:r>
      <w:proofErr w:type="gramEnd"/>
      <w:r w:rsidRPr="00EB71D6">
        <w:rPr>
          <w:rFonts w:ascii="宋体" w:eastAsia="宋体" w:hAnsi="宋体" w:hint="eastAsia"/>
          <w:sz w:val="21"/>
          <w:szCs w:val="21"/>
        </w:rPr>
        <w:t>变电站用电负荷水平接入适当容量的风电机组，并探索与其它分布式能源相结合的发展方式，实现分散的风能资源就近分散利用，使我国中部地区和南方遍布</w:t>
      </w:r>
    </w:p>
    <w:p w:rsidR="00280D64" w:rsidRPr="00EB71D6" w:rsidRDefault="00280D64" w:rsidP="00280D64">
      <w:pPr>
        <w:spacing w:line="360" w:lineRule="exact"/>
        <w:rPr>
          <w:rFonts w:ascii="宋体" w:eastAsia="宋体" w:hAnsi="宋体" w:hint="eastAsia"/>
          <w:sz w:val="21"/>
          <w:szCs w:val="21"/>
        </w:rPr>
      </w:pPr>
      <w:r w:rsidRPr="00EB71D6">
        <w:rPr>
          <w:rFonts w:ascii="宋体" w:eastAsia="宋体" w:hAnsi="宋体" w:hint="eastAsia"/>
          <w:sz w:val="21"/>
          <w:szCs w:val="21"/>
        </w:rPr>
        <w:t>各地的风能资源都能得以利用，为风电发展</w:t>
      </w:r>
      <w:r w:rsidRPr="00EB71D6">
        <w:rPr>
          <w:rFonts w:ascii="宋体" w:eastAsia="宋体" w:hAnsi="宋体" w:hint="eastAsia"/>
          <w:sz w:val="21"/>
          <w:szCs w:val="21"/>
        </w:rPr>
        <w:lastRenderedPageBreak/>
        <w:t xml:space="preserve">创造新的市场空间。 </w:t>
      </w:r>
    </w:p>
    <w:p w:rsidR="00280D64" w:rsidRDefault="00280D64" w:rsidP="00280D64">
      <w:pPr>
        <w:spacing w:line="360" w:lineRule="exact"/>
        <w:ind w:firstLineChars="196" w:firstLine="413"/>
        <w:rPr>
          <w:rFonts w:ascii="宋体" w:eastAsia="宋体" w:hAnsi="宋体" w:hint="eastAsia"/>
          <w:sz w:val="21"/>
          <w:szCs w:val="21"/>
        </w:rPr>
      </w:pPr>
      <w:r>
        <w:rPr>
          <w:rFonts w:ascii="宋体" w:eastAsia="宋体" w:hAnsi="宋体" w:hint="eastAsia"/>
          <w:b/>
          <w:sz w:val="21"/>
          <w:szCs w:val="21"/>
        </w:rPr>
        <w:t>4、</w:t>
      </w:r>
      <w:r w:rsidRPr="00EB71D6">
        <w:rPr>
          <w:rFonts w:ascii="宋体" w:eastAsia="宋体" w:hAnsi="宋体" w:hint="eastAsia"/>
          <w:b/>
          <w:sz w:val="21"/>
          <w:szCs w:val="21"/>
        </w:rPr>
        <w:t>积极稳妥推进海上风电开发建设。</w:t>
      </w:r>
      <w:r w:rsidRPr="00EB71D6">
        <w:rPr>
          <w:rFonts w:ascii="宋体" w:eastAsia="宋体" w:hAnsi="宋体" w:hint="eastAsia"/>
          <w:sz w:val="21"/>
          <w:szCs w:val="21"/>
        </w:rPr>
        <w:t>发挥沿海风能资源丰富、电力市场广阔的优势，积极稳妥推进海上风电发展，加快示范项目建设，促进海上风电技术和装备进步。加快开展海上风能资源评价、地质勘察、建设施工等准备工作，积极协调海上风</w:t>
      </w:r>
      <w:proofErr w:type="gramStart"/>
      <w:r w:rsidRPr="00EB71D6">
        <w:rPr>
          <w:rFonts w:ascii="宋体" w:eastAsia="宋体" w:hAnsi="宋体" w:hint="eastAsia"/>
          <w:sz w:val="21"/>
          <w:szCs w:val="21"/>
        </w:rPr>
        <w:t>电建设</w:t>
      </w:r>
      <w:proofErr w:type="gramEnd"/>
      <w:r w:rsidRPr="00EB71D6">
        <w:rPr>
          <w:rFonts w:ascii="宋体" w:eastAsia="宋体" w:hAnsi="宋体" w:hint="eastAsia"/>
          <w:sz w:val="21"/>
          <w:szCs w:val="21"/>
        </w:rPr>
        <w:t xml:space="preserve">与海域使用、海洋环保、港口交通需要等关系，统筹规划，重点在江苏、上海、河北、山东、辽宁、广东、福建、浙江、广西、海南等沿海省份，因地制宜建设海上风电项目。探索在较深水域、离岸较远海域开展海上风电示范。 </w:t>
      </w:r>
    </w:p>
    <w:p w:rsidR="00280D64" w:rsidRDefault="00280D64" w:rsidP="00280D64">
      <w:pPr>
        <w:rPr>
          <w:rFonts w:ascii="宋体" w:eastAsia="宋体" w:hAnsi="宋体"/>
          <w:sz w:val="21"/>
          <w:szCs w:val="21"/>
        </w:rPr>
        <w:sectPr w:rsidR="00280D64" w:rsidSect="00D75D0D">
          <w:type w:val="continuous"/>
          <w:pgSz w:w="11906" w:h="16838"/>
          <w:pgMar w:top="1440" w:right="1800" w:bottom="1440" w:left="1800" w:header="851" w:footer="992" w:gutter="0"/>
          <w:cols w:num="2" w:space="425"/>
          <w:docGrid w:type="lines" w:linePitch="312"/>
        </w:sectPr>
      </w:pPr>
    </w:p>
    <w:p w:rsidR="00280D64" w:rsidRPr="00EB71D6" w:rsidRDefault="00280D64" w:rsidP="00280D64">
      <w:pPr>
        <w:rPr>
          <w:rFonts w:ascii="宋体" w:eastAsia="宋体" w:hAnsi="宋体"/>
          <w:sz w:val="21"/>
          <w:szCs w:val="21"/>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2D7AA"/>
        <w:tblLook w:val="04A0"/>
      </w:tblPr>
      <w:tblGrid>
        <w:gridCol w:w="1101"/>
        <w:gridCol w:w="1701"/>
        <w:gridCol w:w="2126"/>
        <w:gridCol w:w="1984"/>
        <w:gridCol w:w="1843"/>
      </w:tblGrid>
      <w:tr w:rsidR="00280D64" w:rsidRPr="00EB71D6" w:rsidTr="002024E2">
        <w:tc>
          <w:tcPr>
            <w:tcW w:w="8755" w:type="dxa"/>
            <w:gridSpan w:val="5"/>
            <w:shd w:val="clear" w:color="auto" w:fill="82D7AA"/>
            <w:vAlign w:val="center"/>
          </w:tcPr>
          <w:p w:rsidR="00280D64" w:rsidRPr="0053401E" w:rsidRDefault="00280D64" w:rsidP="002024E2">
            <w:pPr>
              <w:jc w:val="center"/>
              <w:rPr>
                <w:rFonts w:ascii="宋体" w:eastAsia="宋体" w:hAnsi="宋体"/>
                <w:b/>
                <w:szCs w:val="28"/>
              </w:rPr>
            </w:pPr>
            <w:r w:rsidRPr="0053401E">
              <w:rPr>
                <w:rFonts w:ascii="宋体" w:eastAsia="宋体" w:hAnsi="宋体" w:hint="eastAsia"/>
                <w:b/>
                <w:szCs w:val="28"/>
              </w:rPr>
              <w:t>专栏6风电开发建设布局(</w:t>
            </w:r>
            <w:proofErr w:type="gramStart"/>
            <w:r w:rsidRPr="0053401E">
              <w:rPr>
                <w:rFonts w:ascii="宋体" w:eastAsia="宋体" w:hAnsi="宋体" w:hint="eastAsia"/>
                <w:b/>
                <w:szCs w:val="28"/>
              </w:rPr>
              <w:t>万千瓦</w:t>
            </w:r>
            <w:proofErr w:type="gramEnd"/>
            <w:r w:rsidRPr="0053401E">
              <w:rPr>
                <w:rFonts w:ascii="宋体" w:eastAsia="宋体" w:hAnsi="宋体" w:hint="eastAsia"/>
                <w:b/>
                <w:szCs w:val="28"/>
              </w:rPr>
              <w:t>)</w:t>
            </w:r>
          </w:p>
        </w:tc>
      </w:tr>
      <w:tr w:rsidR="00280D64" w:rsidRPr="00EB71D6" w:rsidTr="002024E2">
        <w:trPr>
          <w:trHeight w:val="292"/>
        </w:trPr>
        <w:tc>
          <w:tcPr>
            <w:tcW w:w="110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类别</w:t>
            </w:r>
          </w:p>
        </w:tc>
        <w:tc>
          <w:tcPr>
            <w:tcW w:w="170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开发区域</w:t>
            </w:r>
          </w:p>
        </w:tc>
        <w:tc>
          <w:tcPr>
            <w:tcW w:w="2126"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“十二五”新增容量</w:t>
            </w:r>
          </w:p>
        </w:tc>
        <w:tc>
          <w:tcPr>
            <w:tcW w:w="1984"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2015年累计容量</w:t>
            </w:r>
          </w:p>
        </w:tc>
        <w:tc>
          <w:tcPr>
            <w:tcW w:w="1843"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2020年展望目标</w:t>
            </w:r>
          </w:p>
        </w:tc>
      </w:tr>
      <w:tr w:rsidR="00280D64" w:rsidRPr="00EB71D6" w:rsidTr="002024E2">
        <w:tc>
          <w:tcPr>
            <w:tcW w:w="1101" w:type="dxa"/>
            <w:vMerge w:val="restart"/>
            <w:shd w:val="clear" w:color="auto" w:fill="82D7AA"/>
            <w:vAlign w:val="center"/>
          </w:tcPr>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大型</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基地</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所在</w:t>
            </w:r>
          </w:p>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区域</w:t>
            </w:r>
          </w:p>
        </w:tc>
        <w:tc>
          <w:tcPr>
            <w:tcW w:w="170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河北</w:t>
            </w:r>
          </w:p>
        </w:tc>
        <w:tc>
          <w:tcPr>
            <w:tcW w:w="2126"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720</w:t>
            </w:r>
          </w:p>
        </w:tc>
        <w:tc>
          <w:tcPr>
            <w:tcW w:w="1984"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1100</w:t>
            </w:r>
          </w:p>
        </w:tc>
        <w:tc>
          <w:tcPr>
            <w:tcW w:w="1843"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1600</w:t>
            </w:r>
          </w:p>
        </w:tc>
      </w:tr>
      <w:tr w:rsidR="00280D64" w:rsidRPr="00EB71D6" w:rsidTr="002024E2">
        <w:tc>
          <w:tcPr>
            <w:tcW w:w="1101" w:type="dxa"/>
            <w:vMerge/>
            <w:shd w:val="clear" w:color="auto" w:fill="82D7AA"/>
            <w:vAlign w:val="center"/>
          </w:tcPr>
          <w:p w:rsidR="00280D64" w:rsidRPr="00EB71D6" w:rsidRDefault="00280D64" w:rsidP="002024E2">
            <w:pPr>
              <w:jc w:val="center"/>
              <w:rPr>
                <w:rFonts w:ascii="宋体" w:eastAsia="宋体" w:hAnsi="宋体"/>
                <w:sz w:val="21"/>
                <w:szCs w:val="21"/>
              </w:rPr>
            </w:pPr>
          </w:p>
        </w:tc>
        <w:tc>
          <w:tcPr>
            <w:tcW w:w="1701" w:type="dxa"/>
            <w:shd w:val="clear" w:color="auto" w:fill="82D7AA"/>
            <w:vAlign w:val="center"/>
          </w:tcPr>
          <w:p w:rsidR="00280D64" w:rsidRPr="00EB71D6" w:rsidRDefault="00280D64" w:rsidP="002024E2">
            <w:pPr>
              <w:jc w:val="center"/>
              <w:rPr>
                <w:rFonts w:ascii="宋体" w:eastAsia="宋体" w:hAnsi="宋体"/>
                <w:sz w:val="21"/>
                <w:szCs w:val="21"/>
              </w:rPr>
            </w:pPr>
            <w:proofErr w:type="gramStart"/>
            <w:r w:rsidRPr="00EB71D6">
              <w:rPr>
                <w:rFonts w:ascii="宋体" w:eastAsia="宋体" w:hAnsi="宋体" w:hint="eastAsia"/>
                <w:sz w:val="21"/>
                <w:szCs w:val="21"/>
              </w:rPr>
              <w:t>蒙东</w:t>
            </w:r>
            <w:proofErr w:type="gramEnd"/>
          </w:p>
        </w:tc>
        <w:tc>
          <w:tcPr>
            <w:tcW w:w="2126"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420</w:t>
            </w:r>
          </w:p>
        </w:tc>
        <w:tc>
          <w:tcPr>
            <w:tcW w:w="1984"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800</w:t>
            </w:r>
          </w:p>
        </w:tc>
        <w:tc>
          <w:tcPr>
            <w:tcW w:w="1843"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2000</w:t>
            </w:r>
          </w:p>
        </w:tc>
      </w:tr>
      <w:tr w:rsidR="00280D64" w:rsidRPr="00EB71D6" w:rsidTr="002024E2">
        <w:tc>
          <w:tcPr>
            <w:tcW w:w="1101" w:type="dxa"/>
            <w:vMerge/>
            <w:shd w:val="clear" w:color="auto" w:fill="82D7AA"/>
            <w:vAlign w:val="center"/>
          </w:tcPr>
          <w:p w:rsidR="00280D64" w:rsidRPr="00EB71D6" w:rsidRDefault="00280D64" w:rsidP="002024E2">
            <w:pPr>
              <w:jc w:val="center"/>
              <w:rPr>
                <w:rFonts w:ascii="宋体" w:eastAsia="宋体" w:hAnsi="宋体"/>
                <w:sz w:val="21"/>
                <w:szCs w:val="21"/>
              </w:rPr>
            </w:pPr>
          </w:p>
        </w:tc>
        <w:tc>
          <w:tcPr>
            <w:tcW w:w="1701" w:type="dxa"/>
            <w:shd w:val="clear" w:color="auto" w:fill="82D7AA"/>
            <w:vAlign w:val="center"/>
          </w:tcPr>
          <w:p w:rsidR="00280D64" w:rsidRPr="00EB71D6" w:rsidRDefault="00280D64" w:rsidP="002024E2">
            <w:pPr>
              <w:jc w:val="center"/>
              <w:rPr>
                <w:rFonts w:ascii="宋体" w:eastAsia="宋体" w:hAnsi="宋体"/>
                <w:sz w:val="21"/>
                <w:szCs w:val="21"/>
              </w:rPr>
            </w:pPr>
            <w:proofErr w:type="gramStart"/>
            <w:r w:rsidRPr="00EB71D6">
              <w:rPr>
                <w:rFonts w:ascii="宋体" w:eastAsia="宋体" w:hAnsi="宋体" w:hint="eastAsia"/>
                <w:sz w:val="21"/>
                <w:szCs w:val="21"/>
              </w:rPr>
              <w:t>蒙西</w:t>
            </w:r>
            <w:proofErr w:type="gramEnd"/>
          </w:p>
        </w:tc>
        <w:tc>
          <w:tcPr>
            <w:tcW w:w="2126"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670</w:t>
            </w:r>
          </w:p>
        </w:tc>
        <w:tc>
          <w:tcPr>
            <w:tcW w:w="1984"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1300</w:t>
            </w:r>
          </w:p>
        </w:tc>
        <w:tc>
          <w:tcPr>
            <w:tcW w:w="1843"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3800</w:t>
            </w:r>
          </w:p>
        </w:tc>
      </w:tr>
      <w:tr w:rsidR="00280D64" w:rsidRPr="00EB71D6" w:rsidTr="002024E2">
        <w:tc>
          <w:tcPr>
            <w:tcW w:w="1101" w:type="dxa"/>
            <w:vMerge/>
            <w:shd w:val="clear" w:color="auto" w:fill="82D7AA"/>
            <w:vAlign w:val="center"/>
          </w:tcPr>
          <w:p w:rsidR="00280D64" w:rsidRPr="00EB71D6" w:rsidRDefault="00280D64" w:rsidP="002024E2">
            <w:pPr>
              <w:jc w:val="center"/>
              <w:rPr>
                <w:rFonts w:ascii="宋体" w:eastAsia="宋体" w:hAnsi="宋体"/>
                <w:sz w:val="21"/>
                <w:szCs w:val="21"/>
              </w:rPr>
            </w:pPr>
          </w:p>
        </w:tc>
        <w:tc>
          <w:tcPr>
            <w:tcW w:w="170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甘肃</w:t>
            </w:r>
          </w:p>
        </w:tc>
        <w:tc>
          <w:tcPr>
            <w:tcW w:w="2126"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950</w:t>
            </w:r>
          </w:p>
        </w:tc>
        <w:tc>
          <w:tcPr>
            <w:tcW w:w="1984"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1100</w:t>
            </w:r>
          </w:p>
        </w:tc>
        <w:tc>
          <w:tcPr>
            <w:tcW w:w="1843"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2000</w:t>
            </w:r>
          </w:p>
        </w:tc>
      </w:tr>
      <w:tr w:rsidR="00280D64" w:rsidRPr="00EB71D6" w:rsidTr="002024E2">
        <w:tc>
          <w:tcPr>
            <w:tcW w:w="1101" w:type="dxa"/>
            <w:vMerge/>
            <w:shd w:val="clear" w:color="auto" w:fill="82D7AA"/>
            <w:vAlign w:val="center"/>
          </w:tcPr>
          <w:p w:rsidR="00280D64" w:rsidRPr="00EB71D6" w:rsidRDefault="00280D64" w:rsidP="002024E2">
            <w:pPr>
              <w:jc w:val="center"/>
              <w:rPr>
                <w:rFonts w:ascii="宋体" w:eastAsia="宋体" w:hAnsi="宋体"/>
                <w:sz w:val="21"/>
                <w:szCs w:val="21"/>
              </w:rPr>
            </w:pPr>
          </w:p>
        </w:tc>
        <w:tc>
          <w:tcPr>
            <w:tcW w:w="170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新疆</w:t>
            </w:r>
          </w:p>
        </w:tc>
        <w:tc>
          <w:tcPr>
            <w:tcW w:w="2126"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900</w:t>
            </w:r>
          </w:p>
        </w:tc>
        <w:tc>
          <w:tcPr>
            <w:tcW w:w="1984"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1000</w:t>
            </w:r>
          </w:p>
        </w:tc>
        <w:tc>
          <w:tcPr>
            <w:tcW w:w="1843"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2000</w:t>
            </w:r>
          </w:p>
        </w:tc>
      </w:tr>
      <w:tr w:rsidR="00280D64" w:rsidRPr="00EB71D6" w:rsidTr="002024E2">
        <w:tc>
          <w:tcPr>
            <w:tcW w:w="1101" w:type="dxa"/>
            <w:vMerge/>
            <w:shd w:val="clear" w:color="auto" w:fill="82D7AA"/>
            <w:vAlign w:val="center"/>
          </w:tcPr>
          <w:p w:rsidR="00280D64" w:rsidRPr="00EB71D6" w:rsidRDefault="00280D64" w:rsidP="002024E2">
            <w:pPr>
              <w:jc w:val="center"/>
              <w:rPr>
                <w:rFonts w:ascii="宋体" w:eastAsia="宋体" w:hAnsi="宋体"/>
                <w:sz w:val="21"/>
                <w:szCs w:val="21"/>
              </w:rPr>
            </w:pPr>
          </w:p>
        </w:tc>
        <w:tc>
          <w:tcPr>
            <w:tcW w:w="170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吉林</w:t>
            </w:r>
          </w:p>
        </w:tc>
        <w:tc>
          <w:tcPr>
            <w:tcW w:w="2126"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400</w:t>
            </w:r>
          </w:p>
        </w:tc>
        <w:tc>
          <w:tcPr>
            <w:tcW w:w="1984"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600</w:t>
            </w:r>
          </w:p>
        </w:tc>
        <w:tc>
          <w:tcPr>
            <w:tcW w:w="1843"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1500</w:t>
            </w:r>
          </w:p>
        </w:tc>
      </w:tr>
      <w:tr w:rsidR="00280D64" w:rsidRPr="00EB71D6" w:rsidTr="002024E2">
        <w:tc>
          <w:tcPr>
            <w:tcW w:w="1101" w:type="dxa"/>
            <w:vMerge/>
            <w:shd w:val="clear" w:color="auto" w:fill="82D7AA"/>
            <w:vAlign w:val="center"/>
          </w:tcPr>
          <w:p w:rsidR="00280D64" w:rsidRPr="00EB71D6" w:rsidRDefault="00280D64" w:rsidP="002024E2">
            <w:pPr>
              <w:jc w:val="center"/>
              <w:rPr>
                <w:rFonts w:ascii="宋体" w:eastAsia="宋体" w:hAnsi="宋体"/>
                <w:sz w:val="21"/>
                <w:szCs w:val="21"/>
              </w:rPr>
            </w:pPr>
          </w:p>
        </w:tc>
        <w:tc>
          <w:tcPr>
            <w:tcW w:w="170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江苏沿海</w:t>
            </w:r>
          </w:p>
        </w:tc>
        <w:tc>
          <w:tcPr>
            <w:tcW w:w="2126"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450</w:t>
            </w:r>
          </w:p>
        </w:tc>
        <w:tc>
          <w:tcPr>
            <w:tcW w:w="1984"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600</w:t>
            </w:r>
          </w:p>
        </w:tc>
        <w:tc>
          <w:tcPr>
            <w:tcW w:w="1843"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1000</w:t>
            </w:r>
          </w:p>
        </w:tc>
      </w:tr>
      <w:tr w:rsidR="00280D64" w:rsidRPr="00EB71D6" w:rsidTr="002024E2">
        <w:tc>
          <w:tcPr>
            <w:tcW w:w="1101" w:type="dxa"/>
            <w:vMerge/>
            <w:shd w:val="clear" w:color="auto" w:fill="82D7AA"/>
            <w:vAlign w:val="center"/>
          </w:tcPr>
          <w:p w:rsidR="00280D64" w:rsidRPr="00EB71D6" w:rsidRDefault="00280D64" w:rsidP="002024E2">
            <w:pPr>
              <w:jc w:val="center"/>
              <w:rPr>
                <w:rFonts w:ascii="宋体" w:eastAsia="宋体" w:hAnsi="宋体"/>
                <w:sz w:val="21"/>
                <w:szCs w:val="21"/>
              </w:rPr>
            </w:pPr>
          </w:p>
        </w:tc>
        <w:tc>
          <w:tcPr>
            <w:tcW w:w="170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山东沿海</w:t>
            </w:r>
          </w:p>
        </w:tc>
        <w:tc>
          <w:tcPr>
            <w:tcW w:w="2126"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600</w:t>
            </w:r>
          </w:p>
        </w:tc>
        <w:tc>
          <w:tcPr>
            <w:tcW w:w="1984"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800</w:t>
            </w:r>
          </w:p>
        </w:tc>
        <w:tc>
          <w:tcPr>
            <w:tcW w:w="1843"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1500</w:t>
            </w:r>
          </w:p>
        </w:tc>
      </w:tr>
      <w:tr w:rsidR="00280D64" w:rsidRPr="00EB71D6" w:rsidTr="002024E2">
        <w:tc>
          <w:tcPr>
            <w:tcW w:w="1101" w:type="dxa"/>
            <w:vMerge/>
            <w:shd w:val="clear" w:color="auto" w:fill="82D7AA"/>
            <w:vAlign w:val="center"/>
          </w:tcPr>
          <w:p w:rsidR="00280D64" w:rsidRPr="00EB71D6" w:rsidRDefault="00280D64" w:rsidP="002024E2">
            <w:pPr>
              <w:jc w:val="center"/>
              <w:rPr>
                <w:rFonts w:ascii="宋体" w:eastAsia="宋体" w:hAnsi="宋体"/>
                <w:sz w:val="21"/>
                <w:szCs w:val="21"/>
              </w:rPr>
            </w:pPr>
          </w:p>
        </w:tc>
        <w:tc>
          <w:tcPr>
            <w:tcW w:w="170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黑龙江</w:t>
            </w:r>
          </w:p>
        </w:tc>
        <w:tc>
          <w:tcPr>
            <w:tcW w:w="2126"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400</w:t>
            </w:r>
          </w:p>
        </w:tc>
        <w:tc>
          <w:tcPr>
            <w:tcW w:w="1984"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600</w:t>
            </w:r>
          </w:p>
        </w:tc>
        <w:tc>
          <w:tcPr>
            <w:tcW w:w="1843"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1500</w:t>
            </w:r>
          </w:p>
        </w:tc>
      </w:tr>
      <w:tr w:rsidR="00280D64" w:rsidRPr="00EB71D6" w:rsidTr="002024E2">
        <w:tc>
          <w:tcPr>
            <w:tcW w:w="1101" w:type="dxa"/>
            <w:vMerge/>
            <w:shd w:val="clear" w:color="auto" w:fill="82D7AA"/>
            <w:vAlign w:val="center"/>
          </w:tcPr>
          <w:p w:rsidR="00280D64" w:rsidRPr="00EB71D6" w:rsidRDefault="00280D64" w:rsidP="002024E2">
            <w:pPr>
              <w:jc w:val="center"/>
              <w:rPr>
                <w:rFonts w:ascii="宋体" w:eastAsia="宋体" w:hAnsi="宋体"/>
                <w:sz w:val="21"/>
                <w:szCs w:val="21"/>
              </w:rPr>
            </w:pPr>
          </w:p>
        </w:tc>
        <w:tc>
          <w:tcPr>
            <w:tcW w:w="170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小计</w:t>
            </w:r>
          </w:p>
        </w:tc>
        <w:tc>
          <w:tcPr>
            <w:tcW w:w="2126"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5510</w:t>
            </w:r>
          </w:p>
        </w:tc>
        <w:tc>
          <w:tcPr>
            <w:tcW w:w="1984"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7900</w:t>
            </w:r>
          </w:p>
        </w:tc>
        <w:tc>
          <w:tcPr>
            <w:tcW w:w="1843"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16,900</w:t>
            </w:r>
          </w:p>
        </w:tc>
      </w:tr>
      <w:tr w:rsidR="00280D64" w:rsidRPr="00EB71D6" w:rsidTr="002024E2">
        <w:tc>
          <w:tcPr>
            <w:tcW w:w="1101" w:type="dxa"/>
            <w:vMerge w:val="restart"/>
            <w:shd w:val="clear" w:color="auto" w:fill="82D7AA"/>
            <w:vAlign w:val="center"/>
          </w:tcPr>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其他</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重点</w:t>
            </w:r>
          </w:p>
          <w:p w:rsidR="00280D64" w:rsidRPr="00EB71D6" w:rsidRDefault="00280D64" w:rsidP="002024E2">
            <w:pPr>
              <w:jc w:val="center"/>
              <w:rPr>
                <w:rFonts w:ascii="宋体" w:eastAsia="宋体" w:hAnsi="宋体" w:hint="eastAsia"/>
                <w:sz w:val="21"/>
                <w:szCs w:val="21"/>
              </w:rPr>
            </w:pPr>
            <w:r w:rsidRPr="00EB71D6">
              <w:rPr>
                <w:rFonts w:ascii="宋体" w:eastAsia="宋体" w:hAnsi="宋体" w:hint="eastAsia"/>
                <w:sz w:val="21"/>
                <w:szCs w:val="21"/>
              </w:rPr>
              <w:t>开发</w:t>
            </w:r>
          </w:p>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区域</w:t>
            </w:r>
          </w:p>
        </w:tc>
        <w:tc>
          <w:tcPr>
            <w:tcW w:w="170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山西</w:t>
            </w:r>
          </w:p>
        </w:tc>
        <w:tc>
          <w:tcPr>
            <w:tcW w:w="2126"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450</w:t>
            </w:r>
          </w:p>
        </w:tc>
        <w:tc>
          <w:tcPr>
            <w:tcW w:w="1984"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500</w:t>
            </w:r>
          </w:p>
        </w:tc>
        <w:tc>
          <w:tcPr>
            <w:tcW w:w="1843"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800</w:t>
            </w:r>
          </w:p>
        </w:tc>
      </w:tr>
      <w:tr w:rsidR="00280D64" w:rsidRPr="00EB71D6" w:rsidTr="002024E2">
        <w:tc>
          <w:tcPr>
            <w:tcW w:w="1101" w:type="dxa"/>
            <w:vMerge/>
            <w:shd w:val="clear" w:color="auto" w:fill="82D7AA"/>
            <w:vAlign w:val="center"/>
          </w:tcPr>
          <w:p w:rsidR="00280D64" w:rsidRPr="00EB71D6" w:rsidRDefault="00280D64" w:rsidP="002024E2">
            <w:pPr>
              <w:jc w:val="center"/>
              <w:rPr>
                <w:rFonts w:ascii="宋体" w:eastAsia="宋体" w:hAnsi="宋体"/>
                <w:sz w:val="21"/>
                <w:szCs w:val="21"/>
              </w:rPr>
            </w:pPr>
          </w:p>
        </w:tc>
        <w:tc>
          <w:tcPr>
            <w:tcW w:w="170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辽宁</w:t>
            </w:r>
          </w:p>
        </w:tc>
        <w:tc>
          <w:tcPr>
            <w:tcW w:w="2126"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270</w:t>
            </w:r>
          </w:p>
        </w:tc>
        <w:tc>
          <w:tcPr>
            <w:tcW w:w="1984"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600</w:t>
            </w:r>
          </w:p>
        </w:tc>
        <w:tc>
          <w:tcPr>
            <w:tcW w:w="1843"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800</w:t>
            </w:r>
          </w:p>
        </w:tc>
      </w:tr>
      <w:tr w:rsidR="00280D64" w:rsidRPr="00EB71D6" w:rsidTr="002024E2">
        <w:tc>
          <w:tcPr>
            <w:tcW w:w="1101" w:type="dxa"/>
            <w:vMerge/>
            <w:shd w:val="clear" w:color="auto" w:fill="82D7AA"/>
            <w:vAlign w:val="center"/>
          </w:tcPr>
          <w:p w:rsidR="00280D64" w:rsidRPr="00EB71D6" w:rsidRDefault="00280D64" w:rsidP="002024E2">
            <w:pPr>
              <w:jc w:val="center"/>
              <w:rPr>
                <w:rFonts w:ascii="宋体" w:eastAsia="宋体" w:hAnsi="宋体"/>
                <w:sz w:val="21"/>
                <w:szCs w:val="21"/>
              </w:rPr>
            </w:pPr>
          </w:p>
        </w:tc>
        <w:tc>
          <w:tcPr>
            <w:tcW w:w="170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宁夏</w:t>
            </w:r>
          </w:p>
        </w:tc>
        <w:tc>
          <w:tcPr>
            <w:tcW w:w="2126"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230</w:t>
            </w:r>
          </w:p>
        </w:tc>
        <w:tc>
          <w:tcPr>
            <w:tcW w:w="1984"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300</w:t>
            </w:r>
          </w:p>
        </w:tc>
        <w:tc>
          <w:tcPr>
            <w:tcW w:w="1843"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400</w:t>
            </w:r>
          </w:p>
        </w:tc>
      </w:tr>
      <w:tr w:rsidR="00280D64" w:rsidRPr="00EB71D6" w:rsidTr="002024E2">
        <w:tc>
          <w:tcPr>
            <w:tcW w:w="1101" w:type="dxa"/>
            <w:vMerge/>
            <w:shd w:val="clear" w:color="auto" w:fill="82D7AA"/>
            <w:vAlign w:val="center"/>
          </w:tcPr>
          <w:p w:rsidR="00280D64" w:rsidRPr="00EB71D6" w:rsidRDefault="00280D64" w:rsidP="002024E2">
            <w:pPr>
              <w:jc w:val="center"/>
              <w:rPr>
                <w:rFonts w:ascii="宋体" w:eastAsia="宋体" w:hAnsi="宋体"/>
                <w:sz w:val="21"/>
                <w:szCs w:val="21"/>
              </w:rPr>
            </w:pPr>
          </w:p>
        </w:tc>
        <w:tc>
          <w:tcPr>
            <w:tcW w:w="170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其他省区</w:t>
            </w:r>
          </w:p>
        </w:tc>
        <w:tc>
          <w:tcPr>
            <w:tcW w:w="2126"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420</w:t>
            </w:r>
          </w:p>
        </w:tc>
        <w:tc>
          <w:tcPr>
            <w:tcW w:w="1984"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700</w:t>
            </w:r>
          </w:p>
        </w:tc>
        <w:tc>
          <w:tcPr>
            <w:tcW w:w="1843"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1100</w:t>
            </w:r>
          </w:p>
        </w:tc>
      </w:tr>
      <w:tr w:rsidR="00280D64" w:rsidRPr="00EB71D6" w:rsidTr="002024E2">
        <w:trPr>
          <w:trHeight w:val="141"/>
        </w:trPr>
        <w:tc>
          <w:tcPr>
            <w:tcW w:w="1101" w:type="dxa"/>
            <w:vMerge/>
            <w:shd w:val="clear" w:color="auto" w:fill="82D7AA"/>
            <w:vAlign w:val="center"/>
          </w:tcPr>
          <w:p w:rsidR="00280D64" w:rsidRPr="00EB71D6" w:rsidRDefault="00280D64" w:rsidP="002024E2">
            <w:pPr>
              <w:jc w:val="center"/>
              <w:rPr>
                <w:rFonts w:ascii="宋体" w:eastAsia="宋体" w:hAnsi="宋体"/>
                <w:sz w:val="21"/>
                <w:szCs w:val="21"/>
              </w:rPr>
            </w:pPr>
          </w:p>
        </w:tc>
        <w:tc>
          <w:tcPr>
            <w:tcW w:w="1701" w:type="dxa"/>
            <w:shd w:val="clear" w:color="auto" w:fill="82D7AA"/>
            <w:vAlign w:val="center"/>
          </w:tcPr>
          <w:p w:rsidR="00280D64" w:rsidRPr="00EB71D6" w:rsidRDefault="00280D64" w:rsidP="002024E2">
            <w:pPr>
              <w:ind w:firstLineChars="250" w:firstLine="525"/>
              <w:rPr>
                <w:rFonts w:ascii="宋体" w:eastAsia="宋体" w:hAnsi="宋体"/>
                <w:sz w:val="21"/>
                <w:szCs w:val="21"/>
              </w:rPr>
            </w:pPr>
            <w:r w:rsidRPr="00EB71D6">
              <w:rPr>
                <w:rFonts w:ascii="宋体" w:eastAsia="宋体" w:hAnsi="宋体" w:hint="eastAsia"/>
                <w:sz w:val="21"/>
                <w:szCs w:val="21"/>
              </w:rPr>
              <w:t>小计</w:t>
            </w:r>
          </w:p>
        </w:tc>
        <w:tc>
          <w:tcPr>
            <w:tcW w:w="2126"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1370</w:t>
            </w:r>
          </w:p>
        </w:tc>
        <w:tc>
          <w:tcPr>
            <w:tcW w:w="1984"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2100</w:t>
            </w:r>
          </w:p>
        </w:tc>
        <w:tc>
          <w:tcPr>
            <w:tcW w:w="1843"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3100</w:t>
            </w:r>
          </w:p>
        </w:tc>
      </w:tr>
      <w:tr w:rsidR="00280D64" w:rsidRPr="00EB71D6" w:rsidTr="002024E2">
        <w:trPr>
          <w:trHeight w:val="147"/>
        </w:trPr>
        <w:tc>
          <w:tcPr>
            <w:tcW w:w="1101"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合计</w:t>
            </w:r>
          </w:p>
        </w:tc>
        <w:tc>
          <w:tcPr>
            <w:tcW w:w="1701" w:type="dxa"/>
            <w:shd w:val="clear" w:color="auto" w:fill="82D7AA"/>
            <w:vAlign w:val="center"/>
          </w:tcPr>
          <w:p w:rsidR="00280D64" w:rsidRPr="00EB71D6" w:rsidRDefault="00280D64" w:rsidP="002024E2">
            <w:pPr>
              <w:rPr>
                <w:rFonts w:ascii="宋体" w:eastAsia="宋体" w:hAnsi="宋体"/>
                <w:sz w:val="21"/>
                <w:szCs w:val="21"/>
              </w:rPr>
            </w:pPr>
          </w:p>
        </w:tc>
        <w:tc>
          <w:tcPr>
            <w:tcW w:w="2126"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6,880</w:t>
            </w:r>
          </w:p>
        </w:tc>
        <w:tc>
          <w:tcPr>
            <w:tcW w:w="1984"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10,000</w:t>
            </w:r>
          </w:p>
        </w:tc>
        <w:tc>
          <w:tcPr>
            <w:tcW w:w="1843" w:type="dxa"/>
            <w:shd w:val="clear" w:color="auto" w:fill="82D7AA"/>
            <w:vAlign w:val="center"/>
          </w:tcPr>
          <w:p w:rsidR="00280D64" w:rsidRPr="00EB71D6" w:rsidRDefault="00280D64" w:rsidP="002024E2">
            <w:pPr>
              <w:jc w:val="center"/>
              <w:rPr>
                <w:rFonts w:ascii="宋体" w:eastAsia="宋体" w:hAnsi="宋体"/>
                <w:sz w:val="21"/>
                <w:szCs w:val="21"/>
              </w:rPr>
            </w:pPr>
            <w:r w:rsidRPr="00EB71D6">
              <w:rPr>
                <w:rFonts w:ascii="宋体" w:eastAsia="宋体" w:hAnsi="宋体" w:hint="eastAsia"/>
                <w:sz w:val="21"/>
                <w:szCs w:val="21"/>
              </w:rPr>
              <w:t>20,000</w:t>
            </w:r>
          </w:p>
        </w:tc>
      </w:tr>
    </w:tbl>
    <w:p w:rsidR="00280D64" w:rsidRDefault="00280D64" w:rsidP="00280D64">
      <w:pPr>
        <w:spacing w:line="360" w:lineRule="auto"/>
        <w:jc w:val="right"/>
        <w:rPr>
          <w:rFonts w:hint="eastAsia"/>
        </w:rPr>
      </w:pPr>
    </w:p>
    <w:p w:rsidR="00280D64" w:rsidRPr="00EB71D6" w:rsidRDefault="00280D64" w:rsidP="00280D64">
      <w:pPr>
        <w:spacing w:line="360" w:lineRule="auto"/>
        <w:rPr>
          <w:rFonts w:hint="eastAsia"/>
        </w:rPr>
      </w:pPr>
    </w:p>
    <w:p w:rsidR="00030E23" w:rsidRDefault="00030E23"/>
    <w:sectPr w:rsidR="00030E23" w:rsidSect="00D75D0D">
      <w:headerReference w:type="default" r:id="rId10"/>
      <w:footerReference w:type="even" r:id="rId11"/>
      <w:footerReference w:type="default" r:id="rId12"/>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E01" w:rsidRDefault="00EA3E01" w:rsidP="00280D64">
      <w:r>
        <w:separator/>
      </w:r>
    </w:p>
  </w:endnote>
  <w:endnote w:type="continuationSeparator" w:id="0">
    <w:p w:rsidR="00EA3E01" w:rsidRDefault="00EA3E01" w:rsidP="00280D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9C0" w:rsidRDefault="00EA3E01" w:rsidP="00B746A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C19C0" w:rsidRDefault="00EA3E01" w:rsidP="002C65A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81CE095384164904915D42C257A695A8"/>
      </w:placeholder>
      <w:temporary/>
      <w:showingPlcHdr/>
    </w:sdtPr>
    <w:sdtContent>
      <w:p w:rsidR="00280D64" w:rsidRDefault="00280D64">
        <w:pPr>
          <w:pStyle w:val="a4"/>
        </w:pPr>
        <w:r>
          <w:rPr>
            <w:lang w:val="zh-CN"/>
          </w:rPr>
          <w:t>[</w:t>
        </w:r>
        <w:r>
          <w:rPr>
            <w:lang w:val="zh-CN"/>
          </w:rPr>
          <w:t>键入文字</w:t>
        </w:r>
        <w:r>
          <w:rPr>
            <w:lang w:val="zh-CN"/>
          </w:rPr>
          <w:t>]</w:t>
        </w:r>
      </w:p>
    </w:sdtContent>
  </w:sdt>
  <w:p w:rsidR="004C19C0" w:rsidRDefault="00EA3E01">
    <w:pPr>
      <w:pStyle w:val="a4"/>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5AD" w:rsidRDefault="00EA3E01" w:rsidP="00B746A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C65AD" w:rsidRDefault="00EA3E01" w:rsidP="002C65AD">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5AD" w:rsidRDefault="00EA3E01" w:rsidP="00B746A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80D64">
      <w:rPr>
        <w:rStyle w:val="a5"/>
        <w:noProof/>
      </w:rPr>
      <w:t>11</w:t>
    </w:r>
    <w:r>
      <w:rPr>
        <w:rStyle w:val="a5"/>
      </w:rPr>
      <w:fldChar w:fldCharType="end"/>
    </w:r>
  </w:p>
  <w:p w:rsidR="00E970FB" w:rsidRDefault="00EA3E01" w:rsidP="002C65AD">
    <w:pPr>
      <w:pStyle w:val="a4"/>
      <w:ind w:right="360"/>
      <w:rPr>
        <w:rStyle w:val="a5"/>
        <w:rFonts w:hint="eastAsia"/>
      </w:rPr>
    </w:pPr>
    <w:r>
      <w:rPr>
        <w:rFonts w:hint="eastAsia"/>
        <w:noProof/>
      </w:rPr>
      <w:pict>
        <v:line id="_x0000_s2060" style="position:absolute;z-index:251665408" from="-18pt,4.95pt" to="6in,4.95pt"/>
      </w:pict>
    </w:r>
  </w:p>
  <w:p w:rsidR="00E970FB" w:rsidRDefault="00EA3E01">
    <w:pPr>
      <w:pStyle w:val="a4"/>
      <w:rPr>
        <w:rStyle w:val="a5"/>
        <w:rFonts w:hint="eastAsia"/>
      </w:rPr>
    </w:pPr>
    <w:r>
      <w:rPr>
        <w:noProof/>
      </w:rPr>
      <w:pict>
        <v:line id="_x0000_s2059" style="position:absolute;flip:y;z-index:251664384" from="18pt,-.15pt" to="18pt,23.25pt"/>
      </w:pict>
    </w:r>
    <w:r>
      <w:rPr>
        <w:rStyle w:val="a5"/>
      </w:rPr>
      <w:fldChar w:fldCharType="begin"/>
    </w:r>
    <w:r>
      <w:rPr>
        <w:rStyle w:val="a5"/>
      </w:rPr>
      <w:instrText xml:space="preserve"> PAGE </w:instrText>
    </w:r>
    <w:r>
      <w:rPr>
        <w:rStyle w:val="a5"/>
      </w:rPr>
      <w:fldChar w:fldCharType="separate"/>
    </w:r>
    <w:r w:rsidR="00280D64">
      <w:rPr>
        <w:rStyle w:val="a5"/>
        <w:noProof/>
      </w:rPr>
      <w:t>11</w:t>
    </w:r>
    <w:r>
      <w:rPr>
        <w:rStyle w:val="a5"/>
      </w:rPr>
      <w:fldChar w:fldCharType="end"/>
    </w:r>
    <w:r>
      <w:rPr>
        <w:rStyle w:val="a5"/>
        <w:rFonts w:hint="eastAsia"/>
      </w:rPr>
      <w:t xml:space="preserve"> </w:t>
    </w:r>
  </w:p>
  <w:p w:rsidR="00E970FB" w:rsidRDefault="00EA3E01">
    <w:pPr>
      <w:pStyle w:val="a4"/>
      <w:rPr>
        <w:rFonts w:hint="eastAsia"/>
      </w:rPr>
    </w:pPr>
    <w:r>
      <w:rPr>
        <w:rStyle w:val="a5"/>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E01" w:rsidRDefault="00EA3E01" w:rsidP="00280D64">
      <w:r>
        <w:separator/>
      </w:r>
    </w:p>
  </w:footnote>
  <w:footnote w:type="continuationSeparator" w:id="0">
    <w:p w:rsidR="00EA3E01" w:rsidRDefault="00EA3E01" w:rsidP="00280D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C33132FD706B4D01B72D77A21652EF1A"/>
      </w:placeholder>
      <w:temporary/>
      <w:showingPlcHdr/>
    </w:sdtPr>
    <w:sdtContent>
      <w:p w:rsidR="00280D64" w:rsidRDefault="00280D64">
        <w:pPr>
          <w:pStyle w:val="a3"/>
        </w:pPr>
        <w:r>
          <w:rPr>
            <w:lang w:val="zh-CN"/>
          </w:rPr>
          <w:t>[</w:t>
        </w:r>
        <w:r>
          <w:rPr>
            <w:lang w:val="zh-CN"/>
          </w:rPr>
          <w:t>键入文字</w:t>
        </w:r>
        <w:r>
          <w:rPr>
            <w:lang w:val="zh-CN"/>
          </w:rPr>
          <w:t>]</w:t>
        </w:r>
      </w:p>
    </w:sdtContent>
  </w:sdt>
  <w:p w:rsidR="004C19C0" w:rsidRPr="00E970FB" w:rsidRDefault="00EA3E01" w:rsidP="00E970F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0FB" w:rsidRPr="00E970FB" w:rsidRDefault="00EA3E01" w:rsidP="00E970FB">
    <w:pPr>
      <w:pStyle w:val="a3"/>
    </w:pPr>
    <w:r>
      <w:rPr>
        <w:noProof/>
      </w:rPr>
      <w:pict>
        <v:rect id="_x0000_s2055" style="position:absolute;left:0;text-align:left;margin-left:99pt;margin-top:-40.75pt;width:423pt;height:54.6pt;z-index:251660288" stroked="f"/>
      </w:pict>
    </w:r>
    <w:r>
      <w:rPr>
        <w:noProof/>
      </w:rPr>
      <w:pict>
        <v:rect id="_x0000_s2056" style="position:absolute;left:0;text-align:left;margin-left:-53.85pt;margin-top:-25.15pt;width:153pt;height:39pt;z-index:251661312" stroked="f">
          <v:textbox style="mso-next-textbox:#_x0000_s2056">
            <w:txbxContent>
              <w:p w:rsidR="00E970FB" w:rsidRPr="00E970FB" w:rsidRDefault="00EA3E01">
                <w:pPr>
                  <w:rPr>
                    <w:rFonts w:hint="eastAsia"/>
                    <w:b/>
                    <w:sz w:val="24"/>
                  </w:rPr>
                </w:pPr>
                <w:r>
                  <w:rPr>
                    <w:rFonts w:hint="eastAsia"/>
                    <w:b/>
                    <w:sz w:val="24"/>
                  </w:rPr>
                  <w:t>能源</w:t>
                </w:r>
                <w:r>
                  <w:rPr>
                    <w:rFonts w:hint="eastAsia"/>
                    <w:b/>
                    <w:sz w:val="24"/>
                  </w:rPr>
                  <w:t>规划</w:t>
                </w:r>
              </w:p>
              <w:p w:rsidR="00E970FB" w:rsidRPr="00E970FB" w:rsidRDefault="00EA3E01">
                <w:pPr>
                  <w:rPr>
                    <w:rFonts w:hint="eastAsia"/>
                    <w:sz w:val="24"/>
                  </w:rPr>
                </w:pPr>
                <w:r>
                  <w:rPr>
                    <w:rFonts w:hint="eastAsia"/>
                    <w:sz w:val="24"/>
                  </w:rPr>
                  <w:t>PLAN FOR ENERGY</w:t>
                </w:r>
              </w:p>
            </w:txbxContent>
          </v:textbox>
        </v:rect>
      </w:pict>
    </w:r>
    <w:r>
      <w:rPr>
        <w:noProof/>
      </w:rPr>
      <w:pict>
        <v:line id="_x0000_s2057" style="position:absolute;left:0;text-align:left;z-index:251662336" from="125.85pt,-25.15pt" to="152.85pt,13.85pt" strokecolor="#396" strokeweight="2pt"/>
      </w:pict>
    </w:r>
    <w:r>
      <w:rPr>
        <w:noProof/>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058" type="#_x0000_t8" style="position:absolute;left:0;text-align:left;margin-left:162pt;margin-top:-25.15pt;width:378pt;height:31.2pt;z-index:251663360" adj="1237" fillcolor="#396" strokecolor="#396"/>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13352"/>
    <w:multiLevelType w:val="hybridMultilevel"/>
    <w:tmpl w:val="E08A9A6E"/>
    <w:lvl w:ilvl="0" w:tplc="12209608">
      <w:start w:val="1"/>
      <w:numFmt w:val="none"/>
      <w:lvlText w:val="一、"/>
      <w:lvlJc w:val="left"/>
      <w:pPr>
        <w:tabs>
          <w:tab w:val="num" w:pos="420"/>
        </w:tabs>
        <w:ind w:left="420" w:hanging="420"/>
      </w:pPr>
      <w:rPr>
        <w:rFonts w:hint="default"/>
      </w:rPr>
    </w:lvl>
    <w:lvl w:ilvl="1" w:tplc="EB4AF71A">
      <w:start w:val="2"/>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75C67E88"/>
    <w:multiLevelType w:val="hybridMultilevel"/>
    <w:tmpl w:val="F8EE4A2C"/>
    <w:lvl w:ilvl="0" w:tplc="25709D7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0D64"/>
    <w:rsid w:val="00030E23"/>
    <w:rsid w:val="00280D64"/>
    <w:rsid w:val="00EA3E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D64"/>
    <w:pPr>
      <w:widowControl w:val="0"/>
      <w:jc w:val="both"/>
    </w:pPr>
    <w:rPr>
      <w:rFonts w:ascii="Times New Roman" w:eastAsia="方正仿宋简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80D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0D64"/>
    <w:rPr>
      <w:rFonts w:ascii="Times New Roman" w:eastAsia="方正仿宋简体" w:hAnsi="Times New Roman" w:cs="Times New Roman"/>
      <w:sz w:val="18"/>
      <w:szCs w:val="18"/>
    </w:rPr>
  </w:style>
  <w:style w:type="paragraph" w:styleId="a4">
    <w:name w:val="footer"/>
    <w:basedOn w:val="a"/>
    <w:link w:val="Char0"/>
    <w:uiPriority w:val="99"/>
    <w:rsid w:val="00280D64"/>
    <w:pPr>
      <w:tabs>
        <w:tab w:val="center" w:pos="4153"/>
        <w:tab w:val="right" w:pos="8306"/>
      </w:tabs>
      <w:snapToGrid w:val="0"/>
      <w:jc w:val="left"/>
    </w:pPr>
    <w:rPr>
      <w:sz w:val="18"/>
      <w:szCs w:val="18"/>
    </w:rPr>
  </w:style>
  <w:style w:type="character" w:customStyle="1" w:styleId="Char0">
    <w:name w:val="页脚 Char"/>
    <w:basedOn w:val="a0"/>
    <w:link w:val="a4"/>
    <w:uiPriority w:val="99"/>
    <w:rsid w:val="00280D64"/>
    <w:rPr>
      <w:rFonts w:ascii="Times New Roman" w:eastAsia="方正仿宋简体" w:hAnsi="Times New Roman" w:cs="Times New Roman"/>
      <w:sz w:val="18"/>
      <w:szCs w:val="18"/>
    </w:rPr>
  </w:style>
  <w:style w:type="character" w:styleId="a5">
    <w:name w:val="page number"/>
    <w:basedOn w:val="a0"/>
    <w:rsid w:val="00280D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3132FD706B4D01B72D77A21652EF1A"/>
        <w:category>
          <w:name w:val="常规"/>
          <w:gallery w:val="placeholder"/>
        </w:category>
        <w:types>
          <w:type w:val="bbPlcHdr"/>
        </w:types>
        <w:behaviors>
          <w:behavior w:val="content"/>
        </w:behaviors>
        <w:guid w:val="{E9A00BD0-EAA4-41EB-BEE2-9D7864C965B4}"/>
      </w:docPartPr>
      <w:docPartBody>
        <w:p w:rsidR="00000000" w:rsidRDefault="00216A63" w:rsidP="00216A63">
          <w:pPr>
            <w:pStyle w:val="C33132FD706B4D01B72D77A21652EF1A"/>
          </w:pPr>
          <w:r>
            <w:rPr>
              <w:lang w:val="zh-CN"/>
            </w:rPr>
            <w:t>[</w:t>
          </w:r>
          <w:r>
            <w:rPr>
              <w:lang w:val="zh-CN"/>
            </w:rPr>
            <w:t>键入文字</w:t>
          </w:r>
          <w:r>
            <w:rPr>
              <w:lang w:val="zh-CN"/>
            </w:rPr>
            <w:t>]</w:t>
          </w:r>
        </w:p>
      </w:docPartBody>
    </w:docPart>
    <w:docPart>
      <w:docPartPr>
        <w:name w:val="81CE095384164904915D42C257A695A8"/>
        <w:category>
          <w:name w:val="常规"/>
          <w:gallery w:val="placeholder"/>
        </w:category>
        <w:types>
          <w:type w:val="bbPlcHdr"/>
        </w:types>
        <w:behaviors>
          <w:behavior w:val="content"/>
        </w:behaviors>
        <w:guid w:val="{26557FFC-BA87-4342-9188-8945C58BE89C}"/>
      </w:docPartPr>
      <w:docPartBody>
        <w:p w:rsidR="00000000" w:rsidRDefault="00216A63" w:rsidP="00216A63">
          <w:pPr>
            <w:pStyle w:val="81CE095384164904915D42C257A695A8"/>
          </w:pPr>
          <w:r>
            <w:rPr>
              <w:lang w:val="zh-CN"/>
            </w:rPr>
            <w:t>[</w:t>
          </w:r>
          <w:r>
            <w:rPr>
              <w:lang w:val="zh-CN"/>
            </w:rPr>
            <w:t>键入文字</w:t>
          </w:r>
          <w:r>
            <w:rPr>
              <w:lang w:val="zh-CN"/>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6A63"/>
    <w:rsid w:val="00216A63"/>
    <w:rsid w:val="00CC14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3132FD706B4D01B72D77A21652EF1A">
    <w:name w:val="C33132FD706B4D01B72D77A21652EF1A"/>
    <w:rsid w:val="00216A63"/>
    <w:pPr>
      <w:widowControl w:val="0"/>
      <w:jc w:val="both"/>
    </w:pPr>
  </w:style>
  <w:style w:type="paragraph" w:customStyle="1" w:styleId="81CE095384164904915D42C257A695A8">
    <w:name w:val="81CE095384164904915D42C257A695A8"/>
    <w:rsid w:val="00216A63"/>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1718</Words>
  <Characters>9796</Characters>
  <Application>Microsoft Office Word</Application>
  <DocSecurity>0</DocSecurity>
  <Lines>81</Lines>
  <Paragraphs>22</Paragraphs>
  <ScaleCrop>false</ScaleCrop>
  <Company/>
  <LinksUpToDate>false</LinksUpToDate>
  <CharactersWithSpaces>11492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2013-12-12T07:35:00Z</dcterms:created>
  <dcterms:modified xsi:type="dcterms:W3CDTF">2013-12-12T07:38:00Z</dcterms:modified>
</cp:coreProperties>
</file>